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6D6A" w14:textId="70DFEE95" w:rsidR="005B63F3" w:rsidRPr="005B63F3" w:rsidRDefault="005B63F3" w:rsidP="005B63F3">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r w:rsidRPr="005B63F3">
        <w:rPr>
          <w:rFonts w:ascii="Calibri" w:hAnsi="Calibri" w:cs="Calibri"/>
          <w:b/>
          <w:bCs/>
          <w:color w:val="0C3512" w:themeColor="accent3" w:themeShade="80"/>
          <w:sz w:val="48"/>
          <w:szCs w:val="48"/>
        </w:rPr>
        <w:t>Faculty Senate Meeting Agenda</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5B63F3" w:rsidRPr="005B63F3" w14:paraId="24FEB215" w14:textId="77777777" w:rsidTr="3872C1BA">
        <w:tc>
          <w:tcPr>
            <w:tcW w:w="1170" w:type="dxa"/>
          </w:tcPr>
          <w:p w14:paraId="5C8CCBE9" w14:textId="4E8711B0"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3C40416" w14:textId="33534AF5" w:rsidR="005B63F3" w:rsidRPr="009768BB" w:rsidRDefault="00844EBA" w:rsidP="005B63F3">
            <w:pPr>
              <w:pBdr>
                <w:top w:val="nil"/>
                <w:left w:val="nil"/>
                <w:bottom w:val="nil"/>
                <w:right w:val="nil"/>
                <w:between w:val="nil"/>
              </w:pBdr>
              <w:spacing w:after="0"/>
              <w:rPr>
                <w:rFonts w:ascii="Calibri" w:eastAsia="Times New Roman" w:hAnsi="Calibri" w:cs="Calibri"/>
                <w:color w:val="154734"/>
              </w:rPr>
            </w:pPr>
            <w:r w:rsidRPr="009768BB">
              <w:rPr>
                <w:rFonts w:ascii="Calibri" w:eastAsia="Times New Roman" w:hAnsi="Calibri" w:cs="Calibri"/>
                <w:color w:val="154734"/>
              </w:rPr>
              <w:t>Innovation Lab Forum</w:t>
            </w:r>
          </w:p>
          <w:p w14:paraId="20778A3B" w14:textId="37CD1CB0" w:rsidR="005B63F3" w:rsidRPr="005F41DA" w:rsidRDefault="009768BB" w:rsidP="005B63F3">
            <w:pPr>
              <w:tabs>
                <w:tab w:val="right" w:pos="9000"/>
              </w:tabs>
              <w:spacing w:after="0" w:line="276" w:lineRule="auto"/>
              <w:jc w:val="both"/>
              <w:rPr>
                <w:sz w:val="12"/>
                <w:szCs w:val="12"/>
              </w:rPr>
            </w:pPr>
            <w:r w:rsidRPr="3872C1BA">
              <w:rPr>
                <w:rFonts w:ascii="Calibri" w:hAnsi="Calibri" w:cs="Calibri"/>
              </w:rPr>
              <w:t>Teams link for non-voting attendees</w:t>
            </w:r>
            <w:r w:rsidR="000F3CD6">
              <w:rPr>
                <w:rFonts w:ascii="Calibri" w:hAnsi="Calibri" w:cs="Calibri"/>
              </w:rPr>
              <w:t xml:space="preserve">:  </w:t>
            </w:r>
            <w:hyperlink r:id="rId10" w:history="1">
              <w:r w:rsidR="00160BF0" w:rsidRPr="00AA56A3">
                <w:rPr>
                  <w:rStyle w:val="Hyperlink"/>
                  <w:rFonts w:ascii="Calibri" w:hAnsi="Calibri" w:cs="Calibri"/>
                </w:rPr>
                <w:t>https://tinyurl.com/March-FS-Meeting</w:t>
              </w:r>
            </w:hyperlink>
          </w:p>
        </w:tc>
      </w:tr>
      <w:tr w:rsidR="005B63F3" w:rsidRPr="005B63F3" w14:paraId="59D94224" w14:textId="77777777" w:rsidTr="3872C1BA">
        <w:tc>
          <w:tcPr>
            <w:tcW w:w="1170" w:type="dxa"/>
          </w:tcPr>
          <w:p w14:paraId="5A028F64" w14:textId="438778C0"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2F43DF46" w14:textId="68A036F3" w:rsidR="005B63F3" w:rsidRPr="005B63F3" w:rsidRDefault="003A52A6" w:rsidP="005B63F3">
            <w:pPr>
              <w:tabs>
                <w:tab w:val="right" w:pos="9000"/>
              </w:tabs>
              <w:spacing w:after="0" w:line="276" w:lineRule="auto"/>
              <w:jc w:val="both"/>
              <w:rPr>
                <w:rFonts w:ascii="Calibri" w:hAnsi="Calibri" w:cs="Calibri"/>
              </w:rPr>
            </w:pPr>
            <w:r>
              <w:rPr>
                <w:rFonts w:ascii="Calibri" w:hAnsi="Calibri" w:cs="Calibri"/>
              </w:rPr>
              <w:t>1</w:t>
            </w:r>
            <w:r w:rsidR="00906CBD">
              <w:rPr>
                <w:rFonts w:ascii="Calibri" w:hAnsi="Calibri" w:cs="Calibri"/>
              </w:rPr>
              <w:t>9</w:t>
            </w:r>
            <w:r>
              <w:rPr>
                <w:rFonts w:ascii="Calibri" w:hAnsi="Calibri" w:cs="Calibri"/>
              </w:rPr>
              <w:t xml:space="preserve"> </w:t>
            </w:r>
            <w:r w:rsidR="00906CBD">
              <w:rPr>
                <w:rFonts w:ascii="Calibri" w:hAnsi="Calibri" w:cs="Calibri"/>
              </w:rPr>
              <w:t>March</w:t>
            </w:r>
            <w:r>
              <w:rPr>
                <w:rFonts w:ascii="Calibri" w:hAnsi="Calibri" w:cs="Calibri"/>
              </w:rPr>
              <w:t xml:space="preserve"> 2026</w:t>
            </w:r>
          </w:p>
        </w:tc>
      </w:tr>
      <w:tr w:rsidR="005B63F3" w:rsidRPr="005B63F3" w14:paraId="62D405BB" w14:textId="77777777" w:rsidTr="3872C1BA">
        <w:tc>
          <w:tcPr>
            <w:tcW w:w="1170" w:type="dxa"/>
          </w:tcPr>
          <w:p w14:paraId="7ECB4461" w14:textId="0E97306E"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570B2D41" w14:textId="0FCF7E04" w:rsidR="005B63F3" w:rsidRPr="005B63F3" w:rsidRDefault="005B63F3" w:rsidP="005B63F3">
            <w:pPr>
              <w:tabs>
                <w:tab w:val="right" w:pos="9000"/>
              </w:tabs>
              <w:spacing w:after="0" w:line="276" w:lineRule="auto"/>
              <w:jc w:val="both"/>
              <w:rPr>
                <w:rFonts w:ascii="Calibri" w:hAnsi="Calibri" w:cs="Calibri"/>
              </w:rPr>
            </w:pPr>
            <w:r w:rsidRPr="005B63F3">
              <w:rPr>
                <w:rFonts w:ascii="Calibri" w:hAnsi="Calibri" w:cs="Calibri"/>
              </w:rPr>
              <w:t>2:00 PM</w:t>
            </w:r>
          </w:p>
        </w:tc>
      </w:tr>
    </w:tbl>
    <w:p w14:paraId="0B2C8FF8" w14:textId="77777777" w:rsidR="005B63F3" w:rsidRPr="005B63F3" w:rsidRDefault="005B63F3" w:rsidP="005B63F3">
      <w:pPr>
        <w:pBdr>
          <w:top w:val="nil"/>
          <w:left w:val="nil"/>
          <w:bottom w:val="nil"/>
          <w:right w:val="nil"/>
          <w:between w:val="nil"/>
        </w:pBdr>
        <w:tabs>
          <w:tab w:val="right" w:pos="9000"/>
        </w:tabs>
        <w:spacing w:after="0" w:line="276" w:lineRule="auto"/>
        <w:ind w:left="720" w:hanging="360"/>
        <w:jc w:val="both"/>
        <w:rPr>
          <w:rFonts w:ascii="Calibri" w:hAnsi="Calibri" w:cs="Calibri"/>
        </w:rPr>
      </w:pPr>
    </w:p>
    <w:p w14:paraId="7C04392E" w14:textId="721F3CDC" w:rsidR="00DD448B" w:rsidRPr="005B63F3" w:rsidRDefault="00DD448B" w:rsidP="14A26F11">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Call to Order (2:00 PM)</w:t>
      </w:r>
      <w:r w:rsidR="0056429E">
        <w:rPr>
          <w:rFonts w:ascii="Calibri" w:eastAsia="Orgon Slab" w:hAnsi="Calibri" w:cs="Calibri"/>
          <w:color w:val="000000" w:themeColor="text1"/>
        </w:rPr>
        <w:tab/>
      </w:r>
      <w:r w:rsidR="00D041E3" w:rsidRPr="14A26F11">
        <w:rPr>
          <w:rFonts w:ascii="Calibri" w:eastAsia="Orgon Slab" w:hAnsi="Calibri" w:cs="Calibri"/>
          <w:color w:val="000000" w:themeColor="text1"/>
        </w:rPr>
        <w:t>P. Runnion</w:t>
      </w:r>
    </w:p>
    <w:p w14:paraId="49D95E16" w14:textId="40BADF31" w:rsidR="6EE7F03B" w:rsidRPr="001D4F15" w:rsidRDefault="00DD448B" w:rsidP="001D4F15">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sidRPr="6EE7F03B">
        <w:rPr>
          <w:rFonts w:ascii="Calibri" w:eastAsia="Orgon Slab" w:hAnsi="Calibri" w:cs="Calibri"/>
          <w:color w:val="000000" w:themeColor="text1"/>
        </w:rPr>
        <w:t>Roll</w:t>
      </w:r>
      <w:r w:rsidR="0FCE022A" w:rsidRPr="6EE7F03B">
        <w:rPr>
          <w:rFonts w:ascii="Calibri" w:eastAsia="Orgon Slab" w:hAnsi="Calibri" w:cs="Calibri"/>
          <w:color w:val="000000" w:themeColor="text1"/>
        </w:rPr>
        <w:t xml:space="preserve"> </w:t>
      </w:r>
      <w:r w:rsidRPr="6EE7F03B">
        <w:rPr>
          <w:rFonts w:ascii="Calibri" w:eastAsia="Orgon Slab" w:hAnsi="Calibri" w:cs="Calibri"/>
          <w:color w:val="000000" w:themeColor="text1"/>
        </w:rPr>
        <w:t>Call</w:t>
      </w:r>
      <w:r w:rsidR="0056429E">
        <w:rPr>
          <w:rFonts w:ascii="Calibri" w:eastAsia="Orgon Slab" w:hAnsi="Calibri" w:cs="Calibri"/>
          <w:color w:val="000000" w:themeColor="text1"/>
        </w:rPr>
        <w:tab/>
      </w:r>
      <w:r w:rsidR="00D041E3" w:rsidRPr="6EE7F03B">
        <w:rPr>
          <w:rFonts w:ascii="Calibri" w:eastAsia="Orgon Slab" w:hAnsi="Calibri" w:cs="Calibri"/>
          <w:color w:val="000000" w:themeColor="text1"/>
        </w:rPr>
        <w:t>F. Han</w:t>
      </w:r>
    </w:p>
    <w:p w14:paraId="6A03739D" w14:textId="5DFA490E" w:rsidR="00DD448B" w:rsidRPr="005B63F3" w:rsidRDefault="00DD448B" w:rsidP="14A26F11">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Consent Agenda</w:t>
      </w:r>
      <w:r w:rsidR="0056429E">
        <w:rPr>
          <w:rFonts w:ascii="Calibri" w:eastAsia="Orgon Slab" w:hAnsi="Calibri" w:cs="Calibri"/>
          <w:color w:val="000000" w:themeColor="text1"/>
        </w:rPr>
        <w:tab/>
      </w:r>
      <w:r w:rsidR="00D041E3" w:rsidRPr="14A26F11">
        <w:rPr>
          <w:rFonts w:ascii="Calibri" w:eastAsia="Orgon Slab" w:hAnsi="Calibri" w:cs="Calibri"/>
          <w:color w:val="000000" w:themeColor="text1"/>
        </w:rPr>
        <w:t>P. Runnion</w:t>
      </w:r>
    </w:p>
    <w:p w14:paraId="217743F9" w14:textId="5050E9E6" w:rsidR="00DD448B" w:rsidRPr="00A55801" w:rsidRDefault="00DD448B" w:rsidP="00DD448B">
      <w:pPr>
        <w:numPr>
          <w:ilvl w:val="1"/>
          <w:numId w:val="1"/>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Curriculum Committee Report</w:t>
      </w:r>
    </w:p>
    <w:p w14:paraId="0F6DBB71" w14:textId="27D09750" w:rsidR="00A55801" w:rsidRPr="00DA3AC4" w:rsidRDefault="00DA3AC4" w:rsidP="00DA3AC4">
      <w:pPr>
        <w:numPr>
          <w:ilvl w:val="2"/>
          <w:numId w:val="1"/>
        </w:numPr>
        <w:pBdr>
          <w:top w:val="nil"/>
          <w:left w:val="nil"/>
          <w:bottom w:val="nil"/>
          <w:right w:val="nil"/>
          <w:between w:val="nil"/>
        </w:pBdr>
        <w:tabs>
          <w:tab w:val="right" w:pos="9360"/>
        </w:tabs>
        <w:spacing w:after="0" w:line="276" w:lineRule="auto"/>
        <w:ind w:left="1170"/>
        <w:jc w:val="both"/>
        <w:rPr>
          <w:rFonts w:ascii="Calibri" w:hAnsi="Calibri" w:cs="Calibri"/>
        </w:rPr>
      </w:pPr>
      <w:r w:rsidRPr="65231DD3">
        <w:rPr>
          <w:rFonts w:ascii="Calibri" w:eastAsia="Orgon Slab" w:hAnsi="Calibri" w:cs="Calibri"/>
          <w:color w:val="000000" w:themeColor="text1"/>
        </w:rPr>
        <w:t>Approval of CC</w:t>
      </w:r>
      <w:r w:rsidR="00AB4B45" w:rsidRPr="65231DD3">
        <w:rPr>
          <w:rFonts w:ascii="Calibri" w:eastAsia="Orgon Slab" w:hAnsi="Calibri" w:cs="Calibri"/>
          <w:color w:val="000000" w:themeColor="text1"/>
        </w:rPr>
        <w:t xml:space="preserve"> </w:t>
      </w:r>
      <w:r w:rsidRPr="65231DD3">
        <w:rPr>
          <w:rFonts w:ascii="Calibri" w:eastAsia="Orgon Slab" w:hAnsi="Calibri" w:cs="Calibri"/>
          <w:color w:val="000000" w:themeColor="text1"/>
        </w:rPr>
        <w:t>and PC forms</w:t>
      </w:r>
    </w:p>
    <w:p w14:paraId="2B7D89B5" w14:textId="6354F05E" w:rsidR="0010732D" w:rsidRPr="006931B7" w:rsidRDefault="00DD448B" w:rsidP="006931B7">
      <w:pPr>
        <w:numPr>
          <w:ilvl w:val="1"/>
          <w:numId w:val="1"/>
        </w:numPr>
        <w:pBdr>
          <w:top w:val="nil"/>
          <w:left w:val="nil"/>
          <w:bottom w:val="nil"/>
          <w:right w:val="nil"/>
          <w:between w:val="nil"/>
        </w:pBdr>
        <w:tabs>
          <w:tab w:val="right" w:pos="9360"/>
        </w:tabs>
        <w:spacing w:after="0" w:line="276" w:lineRule="auto"/>
        <w:jc w:val="both"/>
        <w:rPr>
          <w:rFonts w:ascii="Calibri" w:hAnsi="Calibri" w:cs="Calibri"/>
        </w:rPr>
      </w:pPr>
      <w:r w:rsidRPr="65231DD3">
        <w:rPr>
          <w:rFonts w:ascii="Calibri" w:eastAsia="Orgon Slab" w:hAnsi="Calibri" w:cs="Calibri"/>
          <w:color w:val="000000" w:themeColor="text1"/>
        </w:rPr>
        <w:t xml:space="preserve">Approval of </w:t>
      </w:r>
      <w:r w:rsidR="0017553A">
        <w:rPr>
          <w:rFonts w:ascii="Calibri" w:eastAsia="Orgon Slab" w:hAnsi="Calibri" w:cs="Calibri"/>
          <w:color w:val="000000" w:themeColor="text1"/>
        </w:rPr>
        <w:t>12</w:t>
      </w:r>
      <w:r w:rsidR="643F8E95" w:rsidRPr="65231DD3">
        <w:rPr>
          <w:rFonts w:ascii="Calibri" w:eastAsia="Orgon Slab" w:hAnsi="Calibri" w:cs="Calibri"/>
          <w:color w:val="000000" w:themeColor="text1"/>
        </w:rPr>
        <w:t xml:space="preserve"> </w:t>
      </w:r>
      <w:r w:rsidR="0017553A">
        <w:rPr>
          <w:rFonts w:ascii="Calibri" w:eastAsia="Orgon Slab" w:hAnsi="Calibri" w:cs="Calibri"/>
          <w:color w:val="000000" w:themeColor="text1"/>
        </w:rPr>
        <w:t>February</w:t>
      </w:r>
      <w:r w:rsidR="5F9D2D07" w:rsidRPr="65231DD3">
        <w:rPr>
          <w:rFonts w:ascii="Calibri" w:eastAsia="Orgon Slab" w:hAnsi="Calibri" w:cs="Calibri"/>
          <w:color w:val="000000" w:themeColor="text1"/>
        </w:rPr>
        <w:t xml:space="preserve"> </w:t>
      </w:r>
      <w:r w:rsidR="00343084" w:rsidRPr="65231DD3">
        <w:rPr>
          <w:rFonts w:ascii="Calibri" w:eastAsia="Orgon Slab" w:hAnsi="Calibri" w:cs="Calibri"/>
          <w:color w:val="000000" w:themeColor="text1"/>
        </w:rPr>
        <w:t>202</w:t>
      </w:r>
      <w:r w:rsidR="0017553A">
        <w:rPr>
          <w:rFonts w:ascii="Calibri" w:eastAsia="Orgon Slab" w:hAnsi="Calibri" w:cs="Calibri"/>
          <w:color w:val="000000" w:themeColor="text1"/>
        </w:rPr>
        <w:t>6</w:t>
      </w:r>
      <w:r w:rsidRPr="65231DD3">
        <w:rPr>
          <w:rFonts w:ascii="Calibri" w:eastAsia="Orgon Slab" w:hAnsi="Calibri" w:cs="Calibri"/>
          <w:color w:val="000000" w:themeColor="text1"/>
        </w:rPr>
        <w:t xml:space="preserve"> minutes</w:t>
      </w:r>
    </w:p>
    <w:p w14:paraId="61371BD0" w14:textId="2EA5E0F0" w:rsidR="006931B7" w:rsidRPr="004D579C" w:rsidRDefault="006931B7" w:rsidP="006931B7">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Pr>
          <w:rFonts w:ascii="Calibri" w:eastAsia="Orgon Slab" w:hAnsi="Calibri" w:cs="Calibri"/>
          <w:color w:val="000000" w:themeColor="text1"/>
        </w:rPr>
        <w:t>Special Topic</w:t>
      </w:r>
    </w:p>
    <w:p w14:paraId="3BAC6F50" w14:textId="3F9B0F22" w:rsidR="006931B7" w:rsidRPr="006931B7" w:rsidRDefault="0017553A" w:rsidP="006931B7">
      <w:pPr>
        <w:numPr>
          <w:ilvl w:val="1"/>
          <w:numId w:val="1"/>
        </w:num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r>
        <w:rPr>
          <w:rFonts w:ascii="Calibri" w:eastAsia="Orgon Slab" w:hAnsi="Calibri" w:cs="Calibri"/>
          <w:color w:val="000000" w:themeColor="text1"/>
        </w:rPr>
        <w:t>Digital Accessibility</w:t>
      </w:r>
      <w:r w:rsidR="000E2279">
        <w:rPr>
          <w:rFonts w:ascii="Calibri" w:eastAsia="Orgon Slab" w:hAnsi="Calibri" w:cs="Calibri"/>
          <w:color w:val="000000" w:themeColor="text1"/>
        </w:rPr>
        <w:tab/>
      </w:r>
      <w:r>
        <w:rPr>
          <w:rFonts w:ascii="Calibri" w:eastAsia="Orgon Slab" w:hAnsi="Calibri" w:cs="Calibri"/>
          <w:color w:val="000000" w:themeColor="text1"/>
        </w:rPr>
        <w:t>A. Cheek</w:t>
      </w:r>
    </w:p>
    <w:p w14:paraId="3E1858BF" w14:textId="3D2B280E" w:rsidR="00DD448B" w:rsidRPr="005B63F3" w:rsidRDefault="00DD448B" w:rsidP="14A26F11">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President’s Report</w:t>
      </w:r>
      <w:r>
        <w:tab/>
      </w:r>
      <w:r w:rsidR="00D041E3" w:rsidRPr="3872C1BA">
        <w:rPr>
          <w:rFonts w:ascii="Calibri" w:eastAsia="Orgon Slab" w:hAnsi="Calibri" w:cs="Calibri"/>
          <w:color w:val="000000" w:themeColor="text1"/>
        </w:rPr>
        <w:t>P.</w:t>
      </w:r>
      <w:r w:rsidR="00440906" w:rsidRPr="3872C1BA">
        <w:rPr>
          <w:rFonts w:ascii="Calibri" w:eastAsia="Orgon Slab" w:hAnsi="Calibri" w:cs="Calibri"/>
          <w:color w:val="000000" w:themeColor="text1"/>
        </w:rPr>
        <w:t xml:space="preserve"> </w:t>
      </w:r>
      <w:r w:rsidR="00D041E3" w:rsidRPr="3872C1BA">
        <w:rPr>
          <w:rFonts w:ascii="Calibri" w:eastAsia="Orgon Slab" w:hAnsi="Calibri" w:cs="Calibri"/>
          <w:color w:val="000000" w:themeColor="text1"/>
        </w:rPr>
        <w:t>Runnion</w:t>
      </w:r>
    </w:p>
    <w:p w14:paraId="47117F03" w14:textId="389B5DED" w:rsidR="00DD448B" w:rsidRPr="005B63F3" w:rsidRDefault="00DD448B" w:rsidP="14A26F11">
      <w:pPr>
        <w:numPr>
          <w:ilvl w:val="0"/>
          <w:numId w:val="1"/>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Campus Reports</w:t>
      </w:r>
    </w:p>
    <w:p w14:paraId="054277F3" w14:textId="0D18D417" w:rsidR="00DD448B" w:rsidRPr="005B63F3" w:rsidRDefault="00DD448B" w:rsidP="14A26F11">
      <w:pPr>
        <w:numPr>
          <w:ilvl w:val="1"/>
          <w:numId w:val="1"/>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Staff Council</w:t>
      </w:r>
      <w:r w:rsidR="00111087">
        <w:rPr>
          <w:rFonts w:ascii="Calibri" w:eastAsia="Orgon Slab" w:hAnsi="Calibri" w:cs="Calibri"/>
          <w:color w:val="000000" w:themeColor="text1"/>
        </w:rPr>
        <w:tab/>
      </w:r>
      <w:r w:rsidR="00910B39" w:rsidRPr="14A26F11">
        <w:rPr>
          <w:rFonts w:ascii="Calibri" w:hAnsi="Calibri" w:cs="Calibri"/>
        </w:rPr>
        <w:t>M. Evans</w:t>
      </w:r>
    </w:p>
    <w:p w14:paraId="6200614B" w14:textId="3D4974F5" w:rsidR="00DD448B" w:rsidRPr="005B63F3" w:rsidRDefault="00DD448B" w:rsidP="14A26F11">
      <w:pPr>
        <w:numPr>
          <w:ilvl w:val="1"/>
          <w:numId w:val="1"/>
        </w:numPr>
        <w:pBdr>
          <w:top w:val="nil"/>
          <w:left w:val="nil"/>
          <w:bottom w:val="nil"/>
          <w:right w:val="nil"/>
          <w:between w:val="nil"/>
        </w:pBdr>
        <w:tabs>
          <w:tab w:val="right" w:pos="9360"/>
        </w:tabs>
        <w:spacing w:after="0" w:line="276" w:lineRule="auto"/>
        <w:jc w:val="both"/>
        <w:rPr>
          <w:rFonts w:ascii="Calibri" w:hAnsi="Calibri" w:cs="Calibri"/>
        </w:rPr>
      </w:pPr>
      <w:r w:rsidRPr="14A26F11">
        <w:rPr>
          <w:rFonts w:ascii="Calibri" w:eastAsia="Orgon Slab" w:hAnsi="Calibri" w:cs="Calibri"/>
          <w:color w:val="000000" w:themeColor="text1"/>
        </w:rPr>
        <w:t>Student Council</w:t>
      </w:r>
      <w:r w:rsidR="00111087">
        <w:rPr>
          <w:rFonts w:ascii="Calibri" w:eastAsia="Orgon Slab" w:hAnsi="Calibri" w:cs="Calibri"/>
          <w:color w:val="000000" w:themeColor="text1"/>
        </w:rPr>
        <w:tab/>
      </w:r>
      <w:r w:rsidR="75827FB0" w:rsidRPr="14A26F11">
        <w:rPr>
          <w:rFonts w:ascii="Calibri" w:eastAsia="Orgon Slab" w:hAnsi="Calibri" w:cs="Calibri"/>
          <w:color w:val="000000" w:themeColor="text1"/>
        </w:rPr>
        <w:t xml:space="preserve">A. </w:t>
      </w:r>
      <w:r w:rsidR="006B4448" w:rsidRPr="14A26F11">
        <w:rPr>
          <w:rFonts w:ascii="Calibri" w:hAnsi="Calibri" w:cs="Calibri"/>
        </w:rPr>
        <w:t>Pickett</w:t>
      </w:r>
    </w:p>
    <w:p w14:paraId="43A1670B" w14:textId="4B1BFA95" w:rsidR="00DD448B" w:rsidRPr="004D579C" w:rsidRDefault="00DD448B" w:rsidP="65231DD3">
      <w:pPr>
        <w:numPr>
          <w:ilvl w:val="1"/>
          <w:numId w:val="1"/>
        </w:numPr>
        <w:pBdr>
          <w:top w:val="nil"/>
          <w:left w:val="nil"/>
          <w:bottom w:val="nil"/>
          <w:right w:val="nil"/>
          <w:between w:val="nil"/>
        </w:pBdr>
        <w:tabs>
          <w:tab w:val="right" w:pos="9360"/>
        </w:tabs>
        <w:spacing w:after="0" w:line="276" w:lineRule="auto"/>
        <w:jc w:val="both"/>
        <w:rPr>
          <w:rFonts w:ascii="Calibri" w:hAnsi="Calibri" w:cs="Calibri"/>
        </w:rPr>
      </w:pPr>
      <w:r w:rsidRPr="65231DD3">
        <w:rPr>
          <w:rFonts w:ascii="Calibri" w:eastAsia="Orgon Slab" w:hAnsi="Calibri" w:cs="Calibri"/>
          <w:color w:val="000000" w:themeColor="text1"/>
        </w:rPr>
        <w:t>Council of Graduate Students</w:t>
      </w:r>
      <w:r>
        <w:tab/>
      </w:r>
    </w:p>
    <w:p w14:paraId="21FAE0F2" w14:textId="3F347D32" w:rsidR="00DD448B" w:rsidRPr="00CA3ECE" w:rsidRDefault="003434C0" w:rsidP="14A26F11">
      <w:pPr>
        <w:numPr>
          <w:ilvl w:val="0"/>
          <w:numId w:val="1"/>
        </w:num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r>
        <w:rPr>
          <w:rFonts w:ascii="Calibri" w:eastAsia="Orgon Slab" w:hAnsi="Calibri" w:cs="Calibri"/>
          <w:color w:val="000000" w:themeColor="text1"/>
        </w:rPr>
        <w:t>Committee Reports</w:t>
      </w:r>
    </w:p>
    <w:p w14:paraId="50916221" w14:textId="77777777" w:rsidR="005A6451" w:rsidRDefault="005A6451" w:rsidP="005A6451">
      <w:pPr>
        <w:pStyle w:val="ListParagraph"/>
        <w:numPr>
          <w:ilvl w:val="1"/>
          <w:numId w:val="1"/>
        </w:numPr>
        <w:tabs>
          <w:tab w:val="right" w:pos="9360"/>
        </w:tabs>
        <w:spacing w:line="276" w:lineRule="auto"/>
        <w:ind w:right="360"/>
        <w:jc w:val="both"/>
        <w:rPr>
          <w:rFonts w:ascii="Calibri" w:hAnsi="Calibri" w:cs="Calibri"/>
        </w:rPr>
      </w:pPr>
      <w:r>
        <w:rPr>
          <w:rFonts w:ascii="Calibri" w:hAnsi="Calibri" w:cs="Calibri"/>
        </w:rPr>
        <w:t xml:space="preserve">Rules, Procedures, and Agenda – motion </w:t>
      </w:r>
      <w:r>
        <w:rPr>
          <w:rFonts w:ascii="Calibri" w:hAnsi="Calibri" w:cs="Calibri"/>
        </w:rPr>
        <w:tab/>
        <w:t>D. Westenberg</w:t>
      </w:r>
    </w:p>
    <w:p w14:paraId="23152AB2" w14:textId="4699F717" w:rsidR="00533CA9" w:rsidRPr="00533CA9" w:rsidRDefault="00533CA9" w:rsidP="00533CA9">
      <w:pPr>
        <w:pStyle w:val="ListParagraph"/>
        <w:numPr>
          <w:ilvl w:val="1"/>
          <w:numId w:val="1"/>
        </w:numPr>
        <w:tabs>
          <w:tab w:val="right" w:pos="9360"/>
        </w:tabs>
        <w:spacing w:line="276" w:lineRule="auto"/>
        <w:ind w:right="360"/>
        <w:jc w:val="both"/>
        <w:rPr>
          <w:rFonts w:ascii="Calibri" w:hAnsi="Calibri" w:cs="Calibri"/>
        </w:rPr>
      </w:pPr>
      <w:r w:rsidRPr="003D381E">
        <w:rPr>
          <w:rFonts w:ascii="Calibri" w:hAnsi="Calibri" w:cs="Calibri"/>
        </w:rPr>
        <w:t>Personnel</w:t>
      </w:r>
      <w:r>
        <w:rPr>
          <w:rFonts w:ascii="Calibri" w:hAnsi="Calibri" w:cs="Calibri"/>
        </w:rPr>
        <w:t xml:space="preserve"> – motion</w:t>
      </w:r>
      <w:r>
        <w:rPr>
          <w:rFonts w:ascii="Calibri" w:hAnsi="Calibri" w:cs="Calibri"/>
        </w:rPr>
        <w:tab/>
        <w:t>K. Northcut</w:t>
      </w:r>
    </w:p>
    <w:p w14:paraId="3A7310BD" w14:textId="77777777" w:rsidR="00533CA9" w:rsidRDefault="00533CA9" w:rsidP="00533CA9">
      <w:pPr>
        <w:pStyle w:val="ListParagraph"/>
        <w:numPr>
          <w:ilvl w:val="1"/>
          <w:numId w:val="1"/>
        </w:numPr>
        <w:tabs>
          <w:tab w:val="right" w:pos="9360"/>
        </w:tabs>
        <w:spacing w:line="276" w:lineRule="auto"/>
        <w:ind w:right="360"/>
        <w:jc w:val="both"/>
        <w:rPr>
          <w:rFonts w:ascii="Calibri" w:hAnsi="Calibri" w:cs="Calibri"/>
        </w:rPr>
      </w:pPr>
      <w:r>
        <w:rPr>
          <w:rFonts w:ascii="Calibri" w:hAnsi="Calibri" w:cs="Calibri"/>
        </w:rPr>
        <w:t>Effective Teaching – motion</w:t>
      </w:r>
      <w:r>
        <w:rPr>
          <w:rFonts w:ascii="Calibri" w:hAnsi="Calibri" w:cs="Calibri"/>
        </w:rPr>
        <w:tab/>
        <w:t>J. Schramm</w:t>
      </w:r>
    </w:p>
    <w:p w14:paraId="13BBA2A6" w14:textId="6563071F" w:rsidR="003D381E" w:rsidRPr="003D381E" w:rsidRDefault="003D381E" w:rsidP="003D381E">
      <w:pPr>
        <w:pStyle w:val="ListParagraph"/>
        <w:numPr>
          <w:ilvl w:val="1"/>
          <w:numId w:val="1"/>
        </w:numPr>
        <w:tabs>
          <w:tab w:val="right" w:pos="9360"/>
        </w:tabs>
        <w:spacing w:line="276" w:lineRule="auto"/>
        <w:ind w:right="360"/>
        <w:jc w:val="both"/>
        <w:rPr>
          <w:rFonts w:ascii="Calibri" w:hAnsi="Calibri" w:cs="Calibri"/>
        </w:rPr>
      </w:pPr>
      <w:r w:rsidRPr="003D381E">
        <w:rPr>
          <w:rFonts w:ascii="Calibri" w:hAnsi="Calibri" w:cs="Calibri"/>
        </w:rPr>
        <w:t>Budgetary Affairs</w:t>
      </w:r>
      <w:r w:rsidR="00C438D5">
        <w:rPr>
          <w:rFonts w:ascii="Calibri" w:hAnsi="Calibri" w:cs="Calibri"/>
        </w:rPr>
        <w:tab/>
        <w:t>B. Lea</w:t>
      </w:r>
    </w:p>
    <w:p w14:paraId="63E0E168" w14:textId="31FEC6C7" w:rsidR="00C438D5" w:rsidRDefault="006A228F" w:rsidP="00C438D5">
      <w:pPr>
        <w:pStyle w:val="ListParagraph"/>
        <w:numPr>
          <w:ilvl w:val="0"/>
          <w:numId w:val="1"/>
        </w:numPr>
        <w:tabs>
          <w:tab w:val="right" w:pos="9360"/>
        </w:tabs>
        <w:spacing w:line="276" w:lineRule="auto"/>
        <w:ind w:right="360"/>
        <w:jc w:val="both"/>
        <w:rPr>
          <w:rFonts w:ascii="Calibri" w:hAnsi="Calibri" w:cs="Calibri"/>
        </w:rPr>
      </w:pPr>
      <w:r w:rsidRPr="00C438D5">
        <w:rPr>
          <w:rFonts w:ascii="Calibri" w:hAnsi="Calibri" w:cs="Calibri"/>
        </w:rPr>
        <w:t xml:space="preserve">Q&amp;A </w:t>
      </w:r>
      <w:r w:rsidR="006C0933">
        <w:rPr>
          <w:rFonts w:ascii="Calibri" w:hAnsi="Calibri" w:cs="Calibri"/>
        </w:rPr>
        <w:t>with the Provost</w:t>
      </w:r>
      <w:r w:rsidRPr="00C438D5">
        <w:rPr>
          <w:rFonts w:ascii="Calibri" w:hAnsi="Calibri" w:cs="Calibri"/>
        </w:rPr>
        <w:tab/>
      </w:r>
      <w:r w:rsidR="002737D7" w:rsidRPr="00C438D5">
        <w:rPr>
          <w:rFonts w:ascii="Calibri" w:hAnsi="Calibri" w:cs="Calibri"/>
        </w:rPr>
        <w:t>J. Harris</w:t>
      </w:r>
    </w:p>
    <w:p w14:paraId="059DA4F2" w14:textId="77777777" w:rsidR="00C438D5" w:rsidRPr="00C438D5" w:rsidRDefault="00DD448B" w:rsidP="00C438D5">
      <w:pPr>
        <w:pStyle w:val="ListParagraph"/>
        <w:numPr>
          <w:ilvl w:val="0"/>
          <w:numId w:val="1"/>
        </w:numPr>
        <w:tabs>
          <w:tab w:val="right" w:pos="9360"/>
        </w:tabs>
        <w:spacing w:line="276" w:lineRule="auto"/>
        <w:ind w:right="360"/>
        <w:jc w:val="both"/>
        <w:rPr>
          <w:rFonts w:ascii="Calibri" w:hAnsi="Calibri" w:cs="Calibri"/>
        </w:rPr>
      </w:pPr>
      <w:r w:rsidRPr="00C438D5">
        <w:rPr>
          <w:rFonts w:ascii="Calibri" w:hAnsi="Calibri" w:cs="Calibri"/>
        </w:rPr>
        <w:t>U</w:t>
      </w:r>
      <w:r w:rsidRPr="00C438D5">
        <w:rPr>
          <w:rFonts w:ascii="Calibri" w:eastAsia="Orgon Slab" w:hAnsi="Calibri" w:cs="Calibri"/>
          <w:color w:val="000000" w:themeColor="text1"/>
        </w:rPr>
        <w:t>nfinished Business</w:t>
      </w:r>
      <w:r w:rsidR="008568D0" w:rsidRPr="00C438D5">
        <w:rPr>
          <w:rFonts w:ascii="Calibri" w:eastAsia="Orgon Slab" w:hAnsi="Calibri" w:cs="Calibri"/>
          <w:color w:val="000000" w:themeColor="text1"/>
        </w:rPr>
        <w:tab/>
      </w:r>
      <w:r w:rsidR="002344B6" w:rsidRPr="00C438D5">
        <w:rPr>
          <w:rFonts w:ascii="Calibri" w:eastAsia="Orgon Slab" w:hAnsi="Calibri" w:cs="Calibri"/>
          <w:color w:val="000000" w:themeColor="text1"/>
        </w:rPr>
        <w:t>P. Runnion</w:t>
      </w:r>
    </w:p>
    <w:p w14:paraId="74ABFFB2" w14:textId="77777777" w:rsidR="00C438D5" w:rsidRDefault="00DD448B" w:rsidP="00C438D5">
      <w:pPr>
        <w:pStyle w:val="ListParagraph"/>
        <w:numPr>
          <w:ilvl w:val="0"/>
          <w:numId w:val="1"/>
        </w:numPr>
        <w:tabs>
          <w:tab w:val="right" w:pos="9360"/>
        </w:tabs>
        <w:spacing w:line="276" w:lineRule="auto"/>
        <w:ind w:right="360"/>
        <w:jc w:val="both"/>
        <w:rPr>
          <w:rFonts w:ascii="Calibri" w:hAnsi="Calibri" w:cs="Calibri"/>
        </w:rPr>
      </w:pPr>
      <w:r w:rsidRPr="00C438D5">
        <w:rPr>
          <w:rFonts w:ascii="Calibri" w:hAnsi="Calibri" w:cs="Calibri"/>
        </w:rPr>
        <w:t>New Business</w:t>
      </w:r>
      <w:r>
        <w:tab/>
      </w:r>
      <w:r w:rsidR="002344B6" w:rsidRPr="00C438D5">
        <w:rPr>
          <w:rFonts w:ascii="Calibri" w:hAnsi="Calibri" w:cs="Calibri"/>
        </w:rPr>
        <w:t>P. Runnion</w:t>
      </w:r>
    </w:p>
    <w:p w14:paraId="61549A09" w14:textId="77777777" w:rsidR="00C438D5" w:rsidRPr="00C438D5" w:rsidRDefault="00DD448B" w:rsidP="00C438D5">
      <w:pPr>
        <w:pStyle w:val="ListParagraph"/>
        <w:numPr>
          <w:ilvl w:val="0"/>
          <w:numId w:val="1"/>
        </w:numPr>
        <w:tabs>
          <w:tab w:val="right" w:pos="9360"/>
        </w:tabs>
        <w:spacing w:line="276" w:lineRule="auto"/>
        <w:ind w:right="360"/>
        <w:jc w:val="both"/>
        <w:rPr>
          <w:rFonts w:ascii="Calibri" w:hAnsi="Calibri" w:cs="Calibri"/>
        </w:rPr>
      </w:pPr>
      <w:r w:rsidRPr="00C438D5">
        <w:rPr>
          <w:rFonts w:ascii="Calibri" w:eastAsia="Orgon Slab" w:hAnsi="Calibri" w:cs="Calibri"/>
          <w:color w:val="000000" w:themeColor="text1"/>
        </w:rPr>
        <w:t>Announcements</w:t>
      </w:r>
      <w:r w:rsidR="008568D0" w:rsidRPr="00C438D5">
        <w:rPr>
          <w:rFonts w:ascii="Calibri" w:eastAsia="Orgon Slab" w:hAnsi="Calibri" w:cs="Calibri"/>
          <w:color w:val="000000" w:themeColor="text1"/>
        </w:rPr>
        <w:tab/>
      </w:r>
      <w:r w:rsidR="002344B6" w:rsidRPr="00C438D5">
        <w:rPr>
          <w:rFonts w:ascii="Calibri" w:eastAsia="Orgon Slab" w:hAnsi="Calibri" w:cs="Calibri"/>
          <w:color w:val="000000" w:themeColor="text1"/>
        </w:rPr>
        <w:t>P. Runnion</w:t>
      </w:r>
    </w:p>
    <w:p w14:paraId="228BEB15" w14:textId="5223F242" w:rsidR="00DD448B" w:rsidRPr="00C438D5" w:rsidRDefault="00DD448B" w:rsidP="00C438D5">
      <w:pPr>
        <w:pStyle w:val="ListParagraph"/>
        <w:numPr>
          <w:ilvl w:val="0"/>
          <w:numId w:val="1"/>
        </w:numPr>
        <w:tabs>
          <w:tab w:val="right" w:pos="9360"/>
        </w:tabs>
        <w:spacing w:line="276" w:lineRule="auto"/>
        <w:ind w:right="360"/>
        <w:jc w:val="both"/>
        <w:rPr>
          <w:rFonts w:ascii="Calibri" w:hAnsi="Calibri" w:cs="Calibri"/>
        </w:rPr>
      </w:pPr>
      <w:r w:rsidRPr="00C438D5">
        <w:rPr>
          <w:rFonts w:ascii="Calibri" w:eastAsia="Orgon Slab" w:hAnsi="Calibri" w:cs="Calibri"/>
          <w:color w:val="000000"/>
        </w:rPr>
        <w:t>Adjourn</w:t>
      </w:r>
    </w:p>
    <w:p w14:paraId="2C7467BC" w14:textId="77777777" w:rsidR="00261B7E" w:rsidRDefault="00261B7E" w:rsidP="00261B7E">
      <w:pPr>
        <w:pBdr>
          <w:top w:val="nil"/>
          <w:left w:val="nil"/>
          <w:bottom w:val="nil"/>
          <w:right w:val="nil"/>
          <w:between w:val="nil"/>
        </w:pBdr>
        <w:tabs>
          <w:tab w:val="right" w:pos="9360"/>
        </w:tabs>
        <w:spacing w:after="0" w:line="276" w:lineRule="auto"/>
        <w:jc w:val="both"/>
        <w:rPr>
          <w:rFonts w:ascii="Calibri" w:eastAsia="Orgon Slab" w:hAnsi="Calibri" w:cs="Calibri"/>
          <w:color w:val="000000"/>
        </w:rPr>
      </w:pPr>
    </w:p>
    <w:p w14:paraId="3EBAAF7E" w14:textId="1AEB4FAA" w:rsidR="00261B7E" w:rsidRDefault="00261B7E">
      <w:pPr>
        <w:spacing w:after="160" w:line="259" w:lineRule="auto"/>
        <w:rPr>
          <w:rFonts w:ascii="Calibri" w:eastAsia="Orgon Slab" w:hAnsi="Calibri" w:cs="Calibri"/>
          <w:color w:val="000000"/>
        </w:rPr>
      </w:pPr>
      <w:r>
        <w:rPr>
          <w:rFonts w:ascii="Calibri" w:eastAsia="Orgon Slab" w:hAnsi="Calibri" w:cs="Calibri"/>
          <w:color w:val="000000"/>
        </w:rPr>
        <w:br w:type="page"/>
      </w:r>
    </w:p>
    <w:p w14:paraId="1B3A5AC2" w14:textId="77777777" w:rsidR="00261B7E" w:rsidRPr="005B63F3" w:rsidRDefault="00261B7E" w:rsidP="00261B7E">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bookmarkStart w:id="0" w:name="_Hlk191364737"/>
      <w:r w:rsidRPr="005B63F3">
        <w:rPr>
          <w:rFonts w:ascii="Calibri" w:hAnsi="Calibri" w:cs="Calibri"/>
          <w:b/>
          <w:bCs/>
          <w:color w:val="0C3512" w:themeColor="accent3" w:themeShade="80"/>
          <w:sz w:val="48"/>
          <w:szCs w:val="48"/>
        </w:rPr>
        <w:lastRenderedPageBreak/>
        <w:t>Faculty Senate Meeting</w:t>
      </w:r>
      <w:r>
        <w:rPr>
          <w:rFonts w:ascii="Calibri" w:hAnsi="Calibri" w:cs="Calibri"/>
          <w:b/>
          <w:bCs/>
          <w:color w:val="0C3512" w:themeColor="accent3" w:themeShade="80"/>
          <w:sz w:val="48"/>
          <w:szCs w:val="48"/>
        </w:rPr>
        <w:t xml:space="preserve"> Consent</w:t>
      </w:r>
      <w:r w:rsidRPr="005B63F3">
        <w:rPr>
          <w:rFonts w:ascii="Calibri" w:hAnsi="Calibri" w:cs="Calibri"/>
          <w:b/>
          <w:bCs/>
          <w:color w:val="0C3512" w:themeColor="accent3" w:themeShade="80"/>
          <w:sz w:val="48"/>
          <w:szCs w:val="48"/>
        </w:rPr>
        <w:t xml:space="preserve"> Agenda</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261B7E" w:rsidRPr="005B63F3" w14:paraId="0589F712" w14:textId="77777777">
        <w:tc>
          <w:tcPr>
            <w:tcW w:w="1170" w:type="dxa"/>
          </w:tcPr>
          <w:p w14:paraId="28B88A3D"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0FEAEF0" w14:textId="1839D3D0" w:rsidR="00261B7E" w:rsidRPr="005B63F3" w:rsidRDefault="009858C4">
            <w:pPr>
              <w:tabs>
                <w:tab w:val="right" w:pos="9000"/>
              </w:tabs>
              <w:spacing w:after="0" w:line="276" w:lineRule="auto"/>
              <w:jc w:val="both"/>
              <w:rPr>
                <w:rFonts w:ascii="Calibri" w:hAnsi="Calibri" w:cs="Calibri"/>
              </w:rPr>
            </w:pPr>
            <w:r>
              <w:rPr>
                <w:rFonts w:ascii="Calibri" w:eastAsia="Times New Roman" w:hAnsi="Calibri" w:cs="Calibri"/>
                <w:color w:val="154734"/>
              </w:rPr>
              <w:t>Innovation Lab Forum</w:t>
            </w:r>
          </w:p>
        </w:tc>
      </w:tr>
      <w:tr w:rsidR="00261B7E" w:rsidRPr="005B63F3" w14:paraId="27A31B8D" w14:textId="77777777">
        <w:tc>
          <w:tcPr>
            <w:tcW w:w="1170" w:type="dxa"/>
          </w:tcPr>
          <w:p w14:paraId="18D824C4"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370721A9" w14:textId="2293D9A6" w:rsidR="00261B7E" w:rsidRPr="005B63F3" w:rsidRDefault="004C524C">
            <w:pPr>
              <w:tabs>
                <w:tab w:val="right" w:pos="9000"/>
              </w:tabs>
              <w:spacing w:after="0" w:line="276" w:lineRule="auto"/>
              <w:jc w:val="both"/>
              <w:rPr>
                <w:rFonts w:ascii="Calibri" w:hAnsi="Calibri" w:cs="Calibri"/>
              </w:rPr>
            </w:pPr>
            <w:r>
              <w:rPr>
                <w:rFonts w:ascii="Calibri" w:hAnsi="Calibri" w:cs="Calibri"/>
              </w:rPr>
              <w:t>1</w:t>
            </w:r>
            <w:r w:rsidR="00160BF0">
              <w:rPr>
                <w:rFonts w:ascii="Calibri" w:hAnsi="Calibri" w:cs="Calibri"/>
              </w:rPr>
              <w:t>9</w:t>
            </w:r>
            <w:r>
              <w:rPr>
                <w:rFonts w:ascii="Calibri" w:hAnsi="Calibri" w:cs="Calibri"/>
              </w:rPr>
              <w:t xml:space="preserve"> </w:t>
            </w:r>
            <w:r w:rsidR="00160BF0">
              <w:rPr>
                <w:rFonts w:ascii="Calibri" w:hAnsi="Calibri" w:cs="Calibri"/>
              </w:rPr>
              <w:t>March</w:t>
            </w:r>
            <w:r w:rsidR="00261B7E">
              <w:rPr>
                <w:rFonts w:ascii="Calibri" w:hAnsi="Calibri" w:cs="Calibri"/>
              </w:rPr>
              <w:t xml:space="preserve"> 202</w:t>
            </w:r>
            <w:r>
              <w:rPr>
                <w:rFonts w:ascii="Calibri" w:hAnsi="Calibri" w:cs="Calibri"/>
              </w:rPr>
              <w:t>6</w:t>
            </w:r>
          </w:p>
        </w:tc>
      </w:tr>
      <w:tr w:rsidR="00261B7E" w:rsidRPr="005B63F3" w14:paraId="2E628708" w14:textId="77777777">
        <w:tc>
          <w:tcPr>
            <w:tcW w:w="1170" w:type="dxa"/>
          </w:tcPr>
          <w:p w14:paraId="3764AAD1"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2BF9EF6A" w14:textId="77777777" w:rsidR="00261B7E" w:rsidRPr="005B63F3" w:rsidRDefault="00261B7E">
            <w:pPr>
              <w:tabs>
                <w:tab w:val="right" w:pos="9000"/>
              </w:tabs>
              <w:spacing w:after="0" w:line="276" w:lineRule="auto"/>
              <w:jc w:val="both"/>
              <w:rPr>
                <w:rFonts w:ascii="Calibri" w:hAnsi="Calibri" w:cs="Calibri"/>
              </w:rPr>
            </w:pPr>
            <w:r w:rsidRPr="005B63F3">
              <w:rPr>
                <w:rFonts w:ascii="Calibri" w:hAnsi="Calibri" w:cs="Calibri"/>
              </w:rPr>
              <w:t>2:00 PM</w:t>
            </w:r>
          </w:p>
        </w:tc>
      </w:tr>
    </w:tbl>
    <w:p w14:paraId="14E3095D" w14:textId="77777777" w:rsidR="00261B7E" w:rsidRPr="005B63F3" w:rsidRDefault="00261B7E" w:rsidP="00261B7E">
      <w:pPr>
        <w:pBdr>
          <w:top w:val="nil"/>
          <w:left w:val="nil"/>
          <w:bottom w:val="nil"/>
          <w:right w:val="nil"/>
          <w:between w:val="nil"/>
        </w:pBdr>
        <w:tabs>
          <w:tab w:val="right" w:pos="9000"/>
        </w:tabs>
        <w:spacing w:after="0" w:line="276" w:lineRule="auto"/>
        <w:ind w:left="720" w:hanging="360"/>
        <w:jc w:val="both"/>
        <w:rPr>
          <w:rFonts w:ascii="Calibri" w:hAnsi="Calibri" w:cs="Calibri"/>
        </w:rPr>
      </w:pPr>
    </w:p>
    <w:p w14:paraId="64EAE4E3" w14:textId="7E1AA45C" w:rsidR="00261B7E" w:rsidRPr="009B1E5C" w:rsidRDefault="00261B7E" w:rsidP="1B6C7933">
      <w:pPr>
        <w:numPr>
          <w:ilvl w:val="0"/>
          <w:numId w:val="3"/>
        </w:numPr>
        <w:pBdr>
          <w:top w:val="nil"/>
          <w:left w:val="nil"/>
          <w:bottom w:val="nil"/>
          <w:right w:val="nil"/>
          <w:between w:val="nil"/>
        </w:pBdr>
        <w:tabs>
          <w:tab w:val="right" w:pos="9360"/>
        </w:tabs>
        <w:spacing w:after="0" w:line="276" w:lineRule="auto"/>
        <w:jc w:val="both"/>
        <w:rPr>
          <w:rFonts w:ascii="Calibri" w:hAnsi="Calibri" w:cs="Calibri"/>
        </w:rPr>
      </w:pPr>
      <w:r w:rsidRPr="1B6C7933">
        <w:rPr>
          <w:rFonts w:ascii="Calibri" w:eastAsia="Orgon Slab" w:hAnsi="Calibri" w:cs="Calibri"/>
          <w:color w:val="000000" w:themeColor="text1"/>
        </w:rPr>
        <w:t>Curriculum Committee Report</w:t>
      </w:r>
      <w:r w:rsidR="0056429E">
        <w:rPr>
          <w:rFonts w:ascii="Calibri" w:eastAsia="Orgon Slab" w:hAnsi="Calibri" w:cs="Calibri"/>
          <w:color w:val="000000" w:themeColor="text1"/>
        </w:rPr>
        <w:tab/>
      </w:r>
      <w:r w:rsidR="002F0F42" w:rsidRPr="1B6C7933">
        <w:rPr>
          <w:rFonts w:ascii="Calibri" w:eastAsia="Orgon Slab" w:hAnsi="Calibri" w:cs="Calibri"/>
          <w:color w:val="000000" w:themeColor="text1"/>
        </w:rPr>
        <w:t>C. Chua</w:t>
      </w:r>
    </w:p>
    <w:p w14:paraId="1A04043E" w14:textId="0A68B620" w:rsidR="00473925" w:rsidRPr="00B50C36" w:rsidRDefault="00261B7E" w:rsidP="3872C1BA">
      <w:pPr>
        <w:numPr>
          <w:ilvl w:val="0"/>
          <w:numId w:val="3"/>
        </w:numPr>
        <w:pBdr>
          <w:top w:val="nil"/>
          <w:left w:val="nil"/>
          <w:bottom w:val="nil"/>
          <w:right w:val="nil"/>
          <w:between w:val="nil"/>
        </w:pBdr>
        <w:tabs>
          <w:tab w:val="right" w:pos="9360"/>
        </w:tabs>
        <w:spacing w:after="0" w:line="276" w:lineRule="auto"/>
        <w:jc w:val="both"/>
        <w:rPr>
          <w:rFonts w:ascii="Calibri" w:hAnsi="Calibri" w:cs="Calibri"/>
        </w:rPr>
      </w:pPr>
      <w:r w:rsidRPr="3872C1BA">
        <w:rPr>
          <w:rFonts w:ascii="Calibri" w:eastAsia="Orgon Slab" w:hAnsi="Calibri" w:cs="Calibri"/>
          <w:color w:val="000000" w:themeColor="text1"/>
        </w:rPr>
        <w:t xml:space="preserve">Minutes from </w:t>
      </w:r>
      <w:r w:rsidR="00160BF0">
        <w:rPr>
          <w:rFonts w:ascii="Calibri" w:eastAsia="Orgon Slab" w:hAnsi="Calibri" w:cs="Calibri"/>
          <w:color w:val="000000" w:themeColor="text1"/>
        </w:rPr>
        <w:t>12</w:t>
      </w:r>
      <w:r w:rsidR="004C524C">
        <w:rPr>
          <w:rFonts w:ascii="Calibri" w:eastAsia="Orgon Slab" w:hAnsi="Calibri" w:cs="Calibri"/>
          <w:color w:val="000000" w:themeColor="text1"/>
        </w:rPr>
        <w:t xml:space="preserve"> </w:t>
      </w:r>
      <w:r w:rsidR="00160BF0">
        <w:rPr>
          <w:rFonts w:ascii="Calibri" w:eastAsia="Orgon Slab" w:hAnsi="Calibri" w:cs="Calibri"/>
          <w:color w:val="000000" w:themeColor="text1"/>
        </w:rPr>
        <w:t>February</w:t>
      </w:r>
      <w:r w:rsidR="0056429E" w:rsidRPr="3872C1BA">
        <w:rPr>
          <w:rFonts w:ascii="Calibri" w:eastAsia="Orgon Slab" w:hAnsi="Calibri" w:cs="Calibri"/>
          <w:color w:val="000000" w:themeColor="text1"/>
        </w:rPr>
        <w:t xml:space="preserve"> 202</w:t>
      </w:r>
      <w:r w:rsidR="00160BF0">
        <w:rPr>
          <w:rFonts w:ascii="Calibri" w:eastAsia="Orgon Slab" w:hAnsi="Calibri" w:cs="Calibri"/>
          <w:color w:val="000000" w:themeColor="text1"/>
        </w:rPr>
        <w:t>6</w:t>
      </w:r>
      <w:r>
        <w:tab/>
      </w:r>
      <w:r w:rsidR="009858C4" w:rsidRPr="3872C1BA">
        <w:rPr>
          <w:rFonts w:ascii="Calibri" w:eastAsia="Orgon Slab" w:hAnsi="Calibri" w:cs="Calibri"/>
          <w:color w:val="000000" w:themeColor="text1"/>
        </w:rPr>
        <w:t>F. Han</w:t>
      </w:r>
      <w:bookmarkEnd w:id="0"/>
    </w:p>
    <w:p w14:paraId="1190F0CB" w14:textId="77777777" w:rsidR="00B50C36" w:rsidRDefault="00B50C36" w:rsidP="00B50C36">
      <w:p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p>
    <w:p w14:paraId="3C253194" w14:textId="77777777" w:rsidR="00B50C36" w:rsidRDefault="00B50C36" w:rsidP="00B50C36">
      <w:pPr>
        <w:pBdr>
          <w:top w:val="nil"/>
          <w:left w:val="nil"/>
          <w:bottom w:val="nil"/>
          <w:right w:val="nil"/>
          <w:between w:val="nil"/>
        </w:pBdr>
        <w:tabs>
          <w:tab w:val="right" w:pos="9360"/>
        </w:tabs>
        <w:spacing w:after="0" w:line="276" w:lineRule="auto"/>
        <w:jc w:val="both"/>
        <w:rPr>
          <w:rFonts w:ascii="Calibri" w:eastAsia="Orgon Slab" w:hAnsi="Calibri" w:cs="Calibri"/>
          <w:color w:val="000000" w:themeColor="text1"/>
        </w:rPr>
      </w:pPr>
    </w:p>
    <w:p w14:paraId="663707BA" w14:textId="68306A2C" w:rsidR="00B50C36" w:rsidRDefault="00B50C36">
      <w:pPr>
        <w:spacing w:after="160" w:line="259" w:lineRule="auto"/>
        <w:rPr>
          <w:rFonts w:ascii="Calibri" w:eastAsia="Orgon Slab" w:hAnsi="Calibri" w:cs="Calibri"/>
          <w:color w:val="000000" w:themeColor="text1"/>
        </w:rPr>
      </w:pPr>
      <w:r>
        <w:rPr>
          <w:rFonts w:ascii="Calibri" w:eastAsia="Orgon Slab" w:hAnsi="Calibri" w:cs="Calibri"/>
          <w:color w:val="000000" w:themeColor="text1"/>
        </w:rPr>
        <w:br w:type="page"/>
      </w:r>
    </w:p>
    <w:p w14:paraId="78334135" w14:textId="43395523" w:rsidR="00B50C36" w:rsidRPr="005B63F3" w:rsidRDefault="00B50C36" w:rsidP="00B50C36">
      <w:pPr>
        <w:pBdr>
          <w:top w:val="nil"/>
          <w:left w:val="nil"/>
          <w:bottom w:val="nil"/>
          <w:right w:val="nil"/>
          <w:between w:val="nil"/>
        </w:pBdr>
        <w:tabs>
          <w:tab w:val="right" w:pos="9000"/>
        </w:tabs>
        <w:spacing w:after="0" w:line="276" w:lineRule="auto"/>
        <w:jc w:val="both"/>
        <w:rPr>
          <w:rFonts w:ascii="Calibri" w:hAnsi="Calibri" w:cs="Calibri"/>
          <w:b/>
          <w:bCs/>
          <w:color w:val="0C3512" w:themeColor="accent3" w:themeShade="80"/>
          <w:sz w:val="48"/>
          <w:szCs w:val="48"/>
        </w:rPr>
      </w:pPr>
      <w:r w:rsidRPr="005B63F3">
        <w:rPr>
          <w:rFonts w:ascii="Calibri" w:hAnsi="Calibri" w:cs="Calibri"/>
          <w:b/>
          <w:bCs/>
          <w:color w:val="0C3512" w:themeColor="accent3" w:themeShade="80"/>
          <w:sz w:val="48"/>
          <w:szCs w:val="48"/>
        </w:rPr>
        <w:lastRenderedPageBreak/>
        <w:t>Faculty Senate Meeting</w:t>
      </w:r>
      <w:r>
        <w:rPr>
          <w:rFonts w:ascii="Calibri" w:hAnsi="Calibri" w:cs="Calibri"/>
          <w:b/>
          <w:bCs/>
          <w:color w:val="0C3512" w:themeColor="accent3" w:themeShade="80"/>
          <w:sz w:val="48"/>
          <w:szCs w:val="48"/>
        </w:rPr>
        <w:t xml:space="preserve"> Planned Motions</w:t>
      </w:r>
    </w:p>
    <w:tbl>
      <w:tblPr>
        <w:tblStyle w:val="TableGrid"/>
        <w:tblW w:w="9450" w:type="dxa"/>
        <w:tblBorders>
          <w:top w:val="single" w:sz="24" w:space="0" w:color="124F1A" w:themeColor="accent3" w:themeShade="BF"/>
          <w:left w:val="none" w:sz="0" w:space="0" w:color="auto"/>
          <w:bottom w:val="single" w:sz="24" w:space="0" w:color="124F1A" w:themeColor="accent3" w:themeShade="BF"/>
          <w:right w:val="none" w:sz="0" w:space="0" w:color="auto"/>
          <w:insideH w:val="single" w:sz="4" w:space="0" w:color="124F1A" w:themeColor="accent3" w:themeShade="BF"/>
          <w:insideV w:val="none" w:sz="0" w:space="0" w:color="auto"/>
        </w:tblBorders>
        <w:tblLook w:val="04A0" w:firstRow="1" w:lastRow="0" w:firstColumn="1" w:lastColumn="0" w:noHBand="0" w:noVBand="1"/>
      </w:tblPr>
      <w:tblGrid>
        <w:gridCol w:w="1170"/>
        <w:gridCol w:w="8280"/>
      </w:tblGrid>
      <w:tr w:rsidR="00B50C36" w:rsidRPr="005B63F3" w14:paraId="75FA1F0E" w14:textId="77777777" w:rsidTr="00A23BB1">
        <w:tc>
          <w:tcPr>
            <w:tcW w:w="1170" w:type="dxa"/>
          </w:tcPr>
          <w:p w14:paraId="61597FD8" w14:textId="77777777" w:rsidR="00B50C36" w:rsidRPr="005B63F3" w:rsidRDefault="00B50C36" w:rsidP="00A23BB1">
            <w:pPr>
              <w:tabs>
                <w:tab w:val="right" w:pos="9000"/>
              </w:tabs>
              <w:spacing w:after="0" w:line="276" w:lineRule="auto"/>
              <w:jc w:val="both"/>
              <w:rPr>
                <w:rFonts w:ascii="Calibri" w:hAnsi="Calibri" w:cs="Calibri"/>
              </w:rPr>
            </w:pPr>
            <w:r w:rsidRPr="005B63F3">
              <w:rPr>
                <w:rFonts w:ascii="Calibri" w:hAnsi="Calibri" w:cs="Calibri"/>
              </w:rPr>
              <w:t>Location</w:t>
            </w:r>
          </w:p>
        </w:tc>
        <w:tc>
          <w:tcPr>
            <w:tcW w:w="8280" w:type="dxa"/>
          </w:tcPr>
          <w:p w14:paraId="418A6965" w14:textId="77777777" w:rsidR="00B50C36" w:rsidRPr="005B63F3" w:rsidRDefault="00B50C36" w:rsidP="00A23BB1">
            <w:pPr>
              <w:tabs>
                <w:tab w:val="right" w:pos="9000"/>
              </w:tabs>
              <w:spacing w:after="0" w:line="276" w:lineRule="auto"/>
              <w:jc w:val="both"/>
              <w:rPr>
                <w:rFonts w:ascii="Calibri" w:hAnsi="Calibri" w:cs="Calibri"/>
              </w:rPr>
            </w:pPr>
            <w:r>
              <w:rPr>
                <w:rFonts w:ascii="Calibri" w:eastAsia="Times New Roman" w:hAnsi="Calibri" w:cs="Calibri"/>
                <w:color w:val="154734"/>
              </w:rPr>
              <w:t>Innovation Lab Forum</w:t>
            </w:r>
          </w:p>
        </w:tc>
      </w:tr>
      <w:tr w:rsidR="00B50C36" w:rsidRPr="005B63F3" w14:paraId="2486AC70" w14:textId="77777777" w:rsidTr="00A23BB1">
        <w:tc>
          <w:tcPr>
            <w:tcW w:w="1170" w:type="dxa"/>
          </w:tcPr>
          <w:p w14:paraId="17865459" w14:textId="77777777" w:rsidR="00B50C36" w:rsidRPr="005B63F3" w:rsidRDefault="00B50C36" w:rsidP="00A23BB1">
            <w:pPr>
              <w:tabs>
                <w:tab w:val="right" w:pos="9000"/>
              </w:tabs>
              <w:spacing w:after="0" w:line="276" w:lineRule="auto"/>
              <w:jc w:val="both"/>
              <w:rPr>
                <w:rFonts w:ascii="Calibri" w:hAnsi="Calibri" w:cs="Calibri"/>
              </w:rPr>
            </w:pPr>
            <w:r w:rsidRPr="005B63F3">
              <w:rPr>
                <w:rFonts w:ascii="Calibri" w:hAnsi="Calibri" w:cs="Calibri"/>
              </w:rPr>
              <w:t>Date</w:t>
            </w:r>
          </w:p>
        </w:tc>
        <w:tc>
          <w:tcPr>
            <w:tcW w:w="8280" w:type="dxa"/>
          </w:tcPr>
          <w:p w14:paraId="175EA257" w14:textId="77777777" w:rsidR="00B50C36" w:rsidRPr="005B63F3" w:rsidRDefault="00B50C36" w:rsidP="00A23BB1">
            <w:pPr>
              <w:tabs>
                <w:tab w:val="right" w:pos="9000"/>
              </w:tabs>
              <w:spacing w:after="0" w:line="276" w:lineRule="auto"/>
              <w:jc w:val="both"/>
              <w:rPr>
                <w:rFonts w:ascii="Calibri" w:hAnsi="Calibri" w:cs="Calibri"/>
              </w:rPr>
            </w:pPr>
            <w:r>
              <w:rPr>
                <w:rFonts w:ascii="Calibri" w:hAnsi="Calibri" w:cs="Calibri"/>
              </w:rPr>
              <w:t>19 March 2026</w:t>
            </w:r>
          </w:p>
        </w:tc>
      </w:tr>
      <w:tr w:rsidR="00B50C36" w:rsidRPr="005B63F3" w14:paraId="611AE0CC" w14:textId="77777777" w:rsidTr="00A23BB1">
        <w:tc>
          <w:tcPr>
            <w:tcW w:w="1170" w:type="dxa"/>
          </w:tcPr>
          <w:p w14:paraId="5D920D71" w14:textId="77777777" w:rsidR="00B50C36" w:rsidRPr="005B63F3" w:rsidRDefault="00B50C36" w:rsidP="00A23BB1">
            <w:pPr>
              <w:tabs>
                <w:tab w:val="right" w:pos="9000"/>
              </w:tabs>
              <w:spacing w:after="0" w:line="276" w:lineRule="auto"/>
              <w:jc w:val="both"/>
              <w:rPr>
                <w:rFonts w:ascii="Calibri" w:hAnsi="Calibri" w:cs="Calibri"/>
              </w:rPr>
            </w:pPr>
            <w:r w:rsidRPr="005B63F3">
              <w:rPr>
                <w:rFonts w:ascii="Calibri" w:hAnsi="Calibri" w:cs="Calibri"/>
              </w:rPr>
              <w:t>Time</w:t>
            </w:r>
          </w:p>
        </w:tc>
        <w:tc>
          <w:tcPr>
            <w:tcW w:w="8280" w:type="dxa"/>
          </w:tcPr>
          <w:p w14:paraId="471A9033" w14:textId="77777777" w:rsidR="00B50C36" w:rsidRPr="005B63F3" w:rsidRDefault="00B50C36" w:rsidP="00A23BB1">
            <w:pPr>
              <w:tabs>
                <w:tab w:val="right" w:pos="9000"/>
              </w:tabs>
              <w:spacing w:after="0" w:line="276" w:lineRule="auto"/>
              <w:jc w:val="both"/>
              <w:rPr>
                <w:rFonts w:ascii="Calibri" w:hAnsi="Calibri" w:cs="Calibri"/>
              </w:rPr>
            </w:pPr>
            <w:r w:rsidRPr="005B63F3">
              <w:rPr>
                <w:rFonts w:ascii="Calibri" w:hAnsi="Calibri" w:cs="Calibri"/>
              </w:rPr>
              <w:t>2:00 PM</w:t>
            </w:r>
          </w:p>
        </w:tc>
      </w:tr>
    </w:tbl>
    <w:p w14:paraId="559D6576" w14:textId="4D234F12" w:rsidR="004811C7" w:rsidRDefault="00B61053" w:rsidP="00321D57">
      <w:pPr>
        <w:numPr>
          <w:ilvl w:val="0"/>
          <w:numId w:val="5"/>
        </w:numPr>
        <w:pBdr>
          <w:top w:val="nil"/>
          <w:left w:val="nil"/>
          <w:bottom w:val="nil"/>
          <w:right w:val="nil"/>
          <w:between w:val="nil"/>
        </w:pBdr>
        <w:tabs>
          <w:tab w:val="right" w:pos="9360"/>
        </w:tabs>
        <w:spacing w:after="0" w:line="276" w:lineRule="auto"/>
        <w:rPr>
          <w:rFonts w:ascii="Calibri" w:hAnsi="Calibri" w:cs="Calibri"/>
        </w:rPr>
      </w:pPr>
      <w:r w:rsidRPr="00321D57">
        <w:rPr>
          <w:rFonts w:ascii="Calibri" w:hAnsi="Calibri" w:cs="Calibri"/>
        </w:rPr>
        <w:t>The Rules, Procedures, and Agenda Committee moves that Faculty Senate adopt the following resolution.</w:t>
      </w:r>
      <w:r w:rsidR="004811C7" w:rsidRPr="00321D57">
        <w:rPr>
          <w:rFonts w:ascii="Calibri" w:hAnsi="Calibri" w:cs="Calibri"/>
        </w:rPr>
        <w:br/>
      </w:r>
      <w:r w:rsidRPr="00321D57">
        <w:rPr>
          <w:rFonts w:ascii="Calibri" w:hAnsi="Calibri" w:cs="Calibri"/>
        </w:rPr>
        <w:t>Whereas a comprehensive revision of the bylaws is currently pending and may substantially restructure multiple standing and judicial committees; and</w:t>
      </w:r>
      <w:r w:rsidRPr="00321D57">
        <w:rPr>
          <w:rFonts w:ascii="Calibri" w:hAnsi="Calibri" w:cs="Calibri"/>
        </w:rPr>
        <w:br/>
      </w:r>
      <w:r w:rsidRPr="00B61053">
        <w:rPr>
          <w:rFonts w:ascii="Calibri" w:hAnsi="Calibri" w:cs="Calibri"/>
        </w:rPr>
        <w:t>Whereas the proposed revisions are expected to be presented to the Board of Curators for approval at its regular meeting on June 25, 2026;</w:t>
      </w:r>
      <w:r w:rsidR="00321D57" w:rsidRPr="00321D57">
        <w:rPr>
          <w:rFonts w:ascii="Calibri" w:hAnsi="Calibri" w:cs="Calibri"/>
        </w:rPr>
        <w:br/>
      </w:r>
      <w:r w:rsidRPr="00B61053">
        <w:rPr>
          <w:rFonts w:ascii="Calibri" w:hAnsi="Calibri" w:cs="Calibri"/>
        </w:rPr>
        <w:t>Now, therefore, be it resolved that:</w:t>
      </w:r>
      <w:r w:rsidR="00321D57" w:rsidRPr="00321D57">
        <w:rPr>
          <w:rFonts w:ascii="Calibri" w:hAnsi="Calibri" w:cs="Calibri"/>
        </w:rPr>
        <w:br/>
        <w:t xml:space="preserve">1.  </w:t>
      </w:r>
      <w:r w:rsidRPr="00B61053">
        <w:rPr>
          <w:rFonts w:ascii="Calibri" w:hAnsi="Calibri" w:cs="Calibri"/>
        </w:rPr>
        <w:t>The Senate endorses a one-time suspension of the April 30</w:t>
      </w:r>
      <w:r w:rsidR="0037265A">
        <w:rPr>
          <w:rFonts w:ascii="Calibri" w:hAnsi="Calibri" w:cs="Calibri"/>
        </w:rPr>
        <w:t xml:space="preserve">, </w:t>
      </w:r>
      <w:proofErr w:type="gramStart"/>
      <w:r w:rsidR="0037265A">
        <w:rPr>
          <w:rFonts w:ascii="Calibri" w:hAnsi="Calibri" w:cs="Calibri"/>
        </w:rPr>
        <w:t>2026</w:t>
      </w:r>
      <w:proofErr w:type="gramEnd"/>
      <w:r w:rsidRPr="00B61053">
        <w:rPr>
          <w:rFonts w:ascii="Calibri" w:hAnsi="Calibri" w:cs="Calibri"/>
        </w:rPr>
        <w:t xml:space="preserve"> deadline for committee organization set forth in CRR 300.030.D.5.g for the 2026–2027 academic year;</w:t>
      </w:r>
      <w:r w:rsidR="00321D57" w:rsidRPr="00321D57">
        <w:rPr>
          <w:rFonts w:ascii="Calibri" w:hAnsi="Calibri" w:cs="Calibri"/>
        </w:rPr>
        <w:br/>
        <w:t xml:space="preserve">2.  </w:t>
      </w:r>
      <w:r w:rsidRPr="00B61053">
        <w:rPr>
          <w:rFonts w:ascii="Calibri" w:hAnsi="Calibri" w:cs="Calibri"/>
        </w:rPr>
        <w:t>The Senate authorizes the Senate Officers to conduct any affected committee elections by electronic ballot in early July 2026, after final determination of the bylaws that will govern for the 2026–2027 academic year; and</w:t>
      </w:r>
      <w:r w:rsidR="00321D57">
        <w:rPr>
          <w:rFonts w:ascii="Calibri" w:hAnsi="Calibri" w:cs="Calibri"/>
        </w:rPr>
        <w:br/>
        <w:t xml:space="preserve">3.  </w:t>
      </w:r>
      <w:r w:rsidRPr="00321D57">
        <w:rPr>
          <w:rFonts w:ascii="Calibri" w:hAnsi="Calibri" w:cs="Calibri"/>
        </w:rPr>
        <w:t>Any elections not impacted by the pending bylaws revisions shall proceed in accordance with the existing April schedule.</w:t>
      </w:r>
      <w:r w:rsidR="00D62A4F">
        <w:rPr>
          <w:rFonts w:ascii="Calibri" w:hAnsi="Calibri" w:cs="Calibri"/>
        </w:rPr>
        <w:br/>
      </w:r>
      <w:r w:rsidR="00056932">
        <w:rPr>
          <w:rFonts w:ascii="Calibri" w:hAnsi="Calibri" w:cs="Calibri"/>
        </w:rPr>
        <w:br/>
      </w:r>
      <w:r w:rsidR="00056932">
        <w:rPr>
          <w:rFonts w:ascii="Calibri" w:hAnsi="Calibri" w:cs="Calibri"/>
          <w:i/>
          <w:iCs/>
        </w:rPr>
        <w:t>Note</w:t>
      </w:r>
      <w:proofErr w:type="gramStart"/>
      <w:r w:rsidR="00056932">
        <w:rPr>
          <w:rFonts w:ascii="Calibri" w:hAnsi="Calibri" w:cs="Calibri"/>
          <w:i/>
          <w:iCs/>
        </w:rPr>
        <w:t>:  Since</w:t>
      </w:r>
      <w:proofErr w:type="gramEnd"/>
      <w:r w:rsidR="00056932">
        <w:rPr>
          <w:rFonts w:ascii="Calibri" w:hAnsi="Calibri" w:cs="Calibri"/>
          <w:i/>
          <w:iCs/>
        </w:rPr>
        <w:t xml:space="preserve"> the motion from RP&amp;A </w:t>
      </w:r>
      <w:r w:rsidR="009674EC">
        <w:rPr>
          <w:rFonts w:ascii="Calibri" w:hAnsi="Calibri" w:cs="Calibri"/>
          <w:i/>
          <w:iCs/>
        </w:rPr>
        <w:t>is a motion to suspend the rules, it will require a 2/3 vote to pass.</w:t>
      </w:r>
      <w:r w:rsidR="00246D52">
        <w:rPr>
          <w:rFonts w:ascii="Calibri" w:hAnsi="Calibri" w:cs="Calibri"/>
        </w:rPr>
        <w:br/>
      </w:r>
    </w:p>
    <w:p w14:paraId="6787FDCF" w14:textId="3A042C46" w:rsidR="00246D52" w:rsidRDefault="00246D52" w:rsidP="00246D52">
      <w:pPr>
        <w:numPr>
          <w:ilvl w:val="0"/>
          <w:numId w:val="5"/>
        </w:numPr>
        <w:pBdr>
          <w:top w:val="nil"/>
          <w:left w:val="nil"/>
          <w:bottom w:val="nil"/>
          <w:right w:val="nil"/>
          <w:between w:val="nil"/>
        </w:pBdr>
        <w:tabs>
          <w:tab w:val="right" w:pos="9360"/>
        </w:tabs>
        <w:spacing w:after="0" w:line="276" w:lineRule="auto"/>
        <w:rPr>
          <w:rFonts w:ascii="Calibri" w:hAnsi="Calibri" w:cs="Calibri"/>
        </w:rPr>
      </w:pPr>
      <w:r w:rsidRPr="00152BFA">
        <w:rPr>
          <w:rFonts w:ascii="Calibri" w:eastAsia="Orgon Slab" w:hAnsi="Calibri" w:cs="Calibri"/>
          <w:color w:val="000000" w:themeColor="text1"/>
        </w:rPr>
        <w:t>The Personnel Committee moves that Faculty Senate adopt the following resolution.</w:t>
      </w:r>
      <w:r w:rsidRPr="00152BFA">
        <w:rPr>
          <w:rFonts w:ascii="Calibri" w:eastAsia="Orgon Slab" w:hAnsi="Calibri" w:cs="Calibri"/>
          <w:color w:val="000000" w:themeColor="text1"/>
        </w:rPr>
        <w:br/>
        <w:t>Whereas the teaching mission of the University is Missouri S&amp;T’s primary obligation to the State of Missouri and to all the students and instructional faculty in our community, and</w:t>
      </w:r>
      <w:r w:rsidRPr="00152BFA">
        <w:rPr>
          <w:rFonts w:ascii="Calibri" w:eastAsia="Orgon Slab" w:hAnsi="Calibri" w:cs="Calibri"/>
          <w:color w:val="000000" w:themeColor="text1"/>
        </w:rPr>
        <w:br/>
        <w:t xml:space="preserve">Whereas CRR 310.035 describes non-tenure-track faculty positions and policies concerning them, and </w:t>
      </w:r>
      <w:r w:rsidRPr="00152BFA">
        <w:rPr>
          <w:rFonts w:ascii="Calibri" w:eastAsia="Orgon Slab" w:hAnsi="Calibri" w:cs="Calibri"/>
          <w:color w:val="000000" w:themeColor="text1"/>
        </w:rPr>
        <w:br/>
        <w:t>Whereas the Faculty Senate of the Missouri University of Science and Technology acknowledges the vital importance of non-tenure-track faculty to the University and its teaching mission, and</w:t>
      </w:r>
      <w:r w:rsidRPr="00152BFA">
        <w:rPr>
          <w:rFonts w:ascii="Calibri" w:eastAsia="Orgon Slab" w:hAnsi="Calibri" w:cs="Calibri"/>
          <w:color w:val="000000" w:themeColor="text1"/>
        </w:rPr>
        <w:br/>
        <w:t>Whereas existing contract structures and renewal timelines can be a source of stress and uncertainty for our non-tenure-track faculty who desire and merit long-term employment, and</w:t>
      </w:r>
      <w:r w:rsidRPr="00152BFA">
        <w:rPr>
          <w:rFonts w:ascii="Calibri" w:eastAsia="Orgon Slab" w:hAnsi="Calibri" w:cs="Calibri"/>
          <w:color w:val="000000" w:themeColor="text1"/>
        </w:rPr>
        <w:br/>
        <w:t xml:space="preserve">Whereas non-tenure-track faculty who feel supported and appreciated will be able to engage more confidently with the institution, the entire campus community, and their profession at large, now </w:t>
      </w:r>
      <w:r w:rsidR="00476BCF">
        <w:rPr>
          <w:rFonts w:ascii="Calibri" w:eastAsia="Orgon Slab" w:hAnsi="Calibri" w:cs="Calibri"/>
          <w:color w:val="000000" w:themeColor="text1"/>
        </w:rPr>
        <w:t xml:space="preserve">therefore </w:t>
      </w:r>
      <w:r w:rsidRPr="00152BFA">
        <w:rPr>
          <w:rFonts w:ascii="Calibri" w:eastAsia="Orgon Slab" w:hAnsi="Calibri" w:cs="Calibri"/>
          <w:color w:val="000000" w:themeColor="text1"/>
        </w:rPr>
        <w:t>be it</w:t>
      </w:r>
      <w:r w:rsidRPr="00152BFA">
        <w:rPr>
          <w:rFonts w:ascii="Calibri" w:eastAsia="Orgon Slab" w:hAnsi="Calibri" w:cs="Calibri"/>
          <w:color w:val="000000" w:themeColor="text1"/>
        </w:rPr>
        <w:br/>
        <w:t>Resolved that the Faculty Senate requests that the Provost work to champion and implement rolling contracts for all full-time Associate Teaching Professors, Teaching Professors, and Librarian/Archivist II, III, and IV (as described in CRR 310.035 sections B.2 and B.5) in a uniform, campus-wide manner.</w:t>
      </w:r>
      <w:r w:rsidRPr="00152BFA">
        <w:rPr>
          <w:rFonts w:ascii="Calibri" w:eastAsia="Orgon Slab" w:hAnsi="Calibri" w:cs="Calibri"/>
          <w:color w:val="000000" w:themeColor="text1"/>
        </w:rPr>
        <w:br/>
      </w:r>
    </w:p>
    <w:p w14:paraId="26500978" w14:textId="672E42B3" w:rsidR="00246D52" w:rsidRPr="00D62A4F" w:rsidRDefault="00246D52" w:rsidP="00D62A4F">
      <w:pPr>
        <w:numPr>
          <w:ilvl w:val="0"/>
          <w:numId w:val="5"/>
        </w:numPr>
        <w:pBdr>
          <w:top w:val="nil"/>
          <w:left w:val="nil"/>
          <w:bottom w:val="nil"/>
          <w:right w:val="nil"/>
          <w:between w:val="nil"/>
        </w:pBdr>
        <w:tabs>
          <w:tab w:val="right" w:pos="9360"/>
        </w:tabs>
        <w:spacing w:after="0" w:line="276" w:lineRule="auto"/>
        <w:rPr>
          <w:rFonts w:ascii="Calibri" w:hAnsi="Calibri" w:cs="Calibri"/>
        </w:rPr>
      </w:pPr>
      <w:r>
        <w:rPr>
          <w:rFonts w:ascii="Calibri" w:eastAsia="Orgon Slab" w:hAnsi="Calibri" w:cs="Calibri"/>
          <w:color w:val="000000" w:themeColor="text1"/>
        </w:rPr>
        <w:lastRenderedPageBreak/>
        <w:t>The Committee for Effective Teaching moves that s</w:t>
      </w:r>
      <w:r w:rsidRPr="00D93460">
        <w:rPr>
          <w:rFonts w:ascii="Calibri" w:eastAsia="Orgon Slab" w:hAnsi="Calibri" w:cs="Calibri"/>
          <w:color w:val="000000" w:themeColor="text1"/>
        </w:rPr>
        <w:t>tudent evaluations of teaching (SET) will be conducted during the summer semester, as is done in the fall and spring semesters, consistent with existing policies and procedures.</w:t>
      </w:r>
    </w:p>
    <w:sectPr w:rsidR="00246D52" w:rsidRPr="00D62A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BAC7" w14:textId="77777777" w:rsidR="007F480A" w:rsidRDefault="007F480A" w:rsidP="005B63F3">
      <w:pPr>
        <w:spacing w:after="0" w:line="240" w:lineRule="auto"/>
      </w:pPr>
      <w:r>
        <w:separator/>
      </w:r>
    </w:p>
  </w:endnote>
  <w:endnote w:type="continuationSeparator" w:id="0">
    <w:p w14:paraId="33346BC6" w14:textId="77777777" w:rsidR="007F480A" w:rsidRDefault="007F480A" w:rsidP="005B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rgon Slab">
    <w:altName w:val="Calibri"/>
    <w:panose1 w:val="00000000000000000000"/>
    <w:charset w:val="00"/>
    <w:family w:val="modern"/>
    <w:notTrueType/>
    <w:pitch w:val="variable"/>
    <w:sig w:usb0="A00000AF" w:usb1="5000207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0A4" w14:textId="63343AF3" w:rsidR="14A26F11" w:rsidRDefault="14A26F11" w:rsidP="14A26F11">
    <w:pPr>
      <w:pStyle w:val="Footer"/>
      <w:rPr>
        <w:i/>
        <w:iCs/>
        <w:color w:val="0C3512" w:themeColor="accent3" w:themeShade="80"/>
        <w:sz w:val="16"/>
        <w:szCs w:val="16"/>
      </w:rPr>
    </w:pPr>
  </w:p>
  <w:p w14:paraId="7EAABCDF" w14:textId="3340339B" w:rsidR="14A26F11" w:rsidRDefault="14A26F11" w:rsidP="14A26F11">
    <w:pPr>
      <w:pStyle w:val="Footer"/>
      <w:rPr>
        <w:i/>
        <w:iCs/>
        <w:color w:val="0C3512" w:themeColor="accent3" w:themeShade="80"/>
        <w:sz w:val="16"/>
        <w:szCs w:val="16"/>
      </w:rPr>
    </w:pPr>
  </w:p>
  <w:p w14:paraId="75993756" w14:textId="74269838" w:rsidR="005B63F3" w:rsidRPr="005B63F3" w:rsidRDefault="005B63F3" w:rsidP="14A26F11">
    <w:pPr>
      <w:pStyle w:val="Footer"/>
      <w:rPr>
        <w:i/>
        <w:iCs/>
        <w:sz w:val="16"/>
        <w:szCs w:val="16"/>
      </w:rPr>
    </w:pPr>
    <w:r>
      <w:br/>
    </w:r>
    <w:r>
      <w:tab/>
    </w:r>
    <w:r>
      <w:tab/>
    </w:r>
    <w:r w:rsidR="14A26F11" w:rsidRPr="14A26F11">
      <w:rPr>
        <w:i/>
        <w:iCs/>
        <w:color w:val="0C3512" w:themeColor="accent3" w:themeShade="80"/>
        <w:sz w:val="16"/>
        <w:szCs w:val="16"/>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54DF" w14:textId="77777777" w:rsidR="007F480A" w:rsidRDefault="007F480A" w:rsidP="005B63F3">
      <w:pPr>
        <w:spacing w:after="0" w:line="240" w:lineRule="auto"/>
      </w:pPr>
      <w:r>
        <w:separator/>
      </w:r>
    </w:p>
  </w:footnote>
  <w:footnote w:type="continuationSeparator" w:id="0">
    <w:p w14:paraId="2E6873EE" w14:textId="77777777" w:rsidR="007F480A" w:rsidRDefault="007F480A" w:rsidP="005B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CB49" w14:textId="19991CB9" w:rsidR="005B63F3" w:rsidRPr="005B63F3" w:rsidRDefault="005B63F3" w:rsidP="00A91D3C">
    <w:pPr>
      <w:pStyle w:val="Header"/>
      <w:jc w:val="right"/>
      <w:rPr>
        <w:b/>
        <w:bCs/>
        <w:color w:val="0C3512" w:themeColor="accent3" w:themeShade="80"/>
        <w:sz w:val="28"/>
        <w:szCs w:val="28"/>
      </w:rPr>
    </w:pPr>
    <w:r>
      <w:rPr>
        <w:noProof/>
      </w:rPr>
      <w:drawing>
        <wp:anchor distT="0" distB="0" distL="0" distR="0" simplePos="0" relativeHeight="251658240" behindDoc="0" locked="0" layoutInCell="1" hidden="0" allowOverlap="1" wp14:anchorId="1815F6B4" wp14:editId="34C5A139">
          <wp:simplePos x="0" y="0"/>
          <wp:positionH relativeFrom="margin">
            <wp:align>left</wp:align>
          </wp:positionH>
          <wp:positionV relativeFrom="paragraph">
            <wp:posOffset>0</wp:posOffset>
          </wp:positionV>
          <wp:extent cx="2947022" cy="614363"/>
          <wp:effectExtent l="0" t="0" r="6350" b="0"/>
          <wp:wrapNone/>
          <wp:docPr id="4" name="image1.png" descr="A black background with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A black background with green text&#10;&#10;Description automatically generated"/>
                  <pic:cNvPicPr preferRelativeResize="0"/>
                </pic:nvPicPr>
                <pic:blipFill>
                  <a:blip r:embed="rId1"/>
                  <a:srcRect/>
                  <a:stretch>
                    <a:fillRect/>
                  </a:stretch>
                </pic:blipFill>
                <pic:spPr>
                  <a:xfrm>
                    <a:off x="0" y="0"/>
                    <a:ext cx="2981851" cy="621624"/>
                  </a:xfrm>
                  <a:prstGeom prst="rect">
                    <a:avLst/>
                  </a:prstGeom>
                  <a:ln/>
                </pic:spPr>
              </pic:pic>
            </a:graphicData>
          </a:graphic>
          <wp14:sizeRelH relativeFrom="margin">
            <wp14:pctWidth>0</wp14:pctWidth>
          </wp14:sizeRelH>
          <wp14:sizeRelV relativeFrom="margin">
            <wp14:pctHeight>0</wp14:pctHeight>
          </wp14:sizeRelV>
        </wp:anchor>
      </w:drawing>
    </w:r>
    <w:r w:rsidR="14A26F11" w:rsidRPr="005B63F3">
      <w:rPr>
        <w:b/>
        <w:bCs/>
        <w:color w:val="0C3512" w:themeColor="accent3" w:themeShade="80"/>
        <w:sz w:val="28"/>
        <w:szCs w:val="28"/>
      </w:rPr>
      <w:t>Faculty Senate</w:t>
    </w:r>
  </w:p>
  <w:p w14:paraId="3ABD14B6" w14:textId="3DB70F13" w:rsidR="005B63F3" w:rsidRPr="00225D8E" w:rsidRDefault="005B63F3">
    <w:pPr>
      <w:pStyle w:val="Header"/>
      <w:rPr>
        <w:sz w:val="16"/>
        <w:szCs w:val="16"/>
      </w:rPr>
    </w:pPr>
    <w:r>
      <w:tab/>
    </w:r>
    <w:r>
      <w:tab/>
    </w:r>
    <w:r w:rsidR="14A26F11">
      <w:rPr>
        <w:sz w:val="16"/>
        <w:szCs w:val="16"/>
      </w:rPr>
      <w:t xml:space="preserve"> Paul Runnion</w:t>
    </w:r>
    <w:r w:rsidR="14A26F11" w:rsidRPr="00225D8E">
      <w:rPr>
        <w:sz w:val="16"/>
        <w:szCs w:val="16"/>
      </w:rPr>
      <w:t>, President</w:t>
    </w:r>
  </w:p>
  <w:p w14:paraId="398CF9F7" w14:textId="2CA71C14" w:rsidR="00225D8E" w:rsidRPr="00225D8E" w:rsidRDefault="00225D8E">
    <w:pPr>
      <w:pStyle w:val="Header"/>
      <w:rPr>
        <w:sz w:val="16"/>
        <w:szCs w:val="16"/>
      </w:rPr>
    </w:pPr>
    <w:r w:rsidRPr="00225D8E">
      <w:rPr>
        <w:sz w:val="16"/>
        <w:szCs w:val="16"/>
      </w:rPr>
      <w:tab/>
    </w:r>
    <w:r w:rsidRPr="00225D8E">
      <w:rPr>
        <w:sz w:val="16"/>
        <w:szCs w:val="16"/>
      </w:rPr>
      <w:tab/>
    </w:r>
    <w:r w:rsidR="14A26F11">
      <w:rPr>
        <w:sz w:val="16"/>
        <w:szCs w:val="16"/>
      </w:rPr>
      <w:t xml:space="preserve"> Joshua Schlegel</w:t>
    </w:r>
    <w:r w:rsidR="14A26F11" w:rsidRPr="00225D8E">
      <w:rPr>
        <w:sz w:val="16"/>
        <w:szCs w:val="16"/>
      </w:rPr>
      <w:t>, President-Elect</w:t>
    </w:r>
  </w:p>
  <w:p w14:paraId="154B01BF" w14:textId="6EFE54A0" w:rsidR="005B63F3" w:rsidRPr="00225D8E" w:rsidRDefault="005B63F3">
    <w:pPr>
      <w:pStyle w:val="Header"/>
      <w:rPr>
        <w:sz w:val="16"/>
        <w:szCs w:val="16"/>
      </w:rPr>
    </w:pPr>
    <w:r w:rsidRPr="00225D8E">
      <w:rPr>
        <w:sz w:val="16"/>
        <w:szCs w:val="16"/>
      </w:rPr>
      <w:tab/>
    </w:r>
    <w:r w:rsidRPr="00225D8E">
      <w:rPr>
        <w:sz w:val="16"/>
        <w:szCs w:val="16"/>
      </w:rPr>
      <w:tab/>
    </w:r>
    <w:r w:rsidR="14A26F11">
      <w:rPr>
        <w:sz w:val="16"/>
        <w:szCs w:val="16"/>
      </w:rPr>
      <w:t xml:space="preserve"> Frank Han</w:t>
    </w:r>
    <w:r w:rsidR="14A26F11" w:rsidRPr="00225D8E">
      <w:rPr>
        <w:sz w:val="16"/>
        <w:szCs w:val="16"/>
      </w:rPr>
      <w:t>, Secretary</w:t>
    </w:r>
  </w:p>
  <w:p w14:paraId="08488784" w14:textId="10776747" w:rsidR="005B63F3" w:rsidRPr="00225D8E" w:rsidRDefault="005B63F3">
    <w:pPr>
      <w:pStyle w:val="Header"/>
      <w:rPr>
        <w:sz w:val="16"/>
        <w:szCs w:val="16"/>
      </w:rPr>
    </w:pPr>
    <w:r w:rsidRPr="00225D8E">
      <w:rPr>
        <w:sz w:val="16"/>
        <w:szCs w:val="16"/>
      </w:rPr>
      <w:tab/>
    </w:r>
    <w:r w:rsidRPr="00225D8E">
      <w:rPr>
        <w:sz w:val="16"/>
        <w:szCs w:val="16"/>
      </w:rPr>
      <w:tab/>
    </w:r>
    <w:r w:rsidR="14A26F11" w:rsidRPr="00225D8E">
      <w:rPr>
        <w:sz w:val="16"/>
        <w:szCs w:val="16"/>
      </w:rPr>
      <w:t xml:space="preserve"> Michael Gosnell, Parliamentarian</w:t>
    </w:r>
  </w:p>
  <w:p w14:paraId="69104131" w14:textId="77777777" w:rsidR="005B63F3" w:rsidRDefault="005B6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248"/>
    <w:multiLevelType w:val="hybridMultilevel"/>
    <w:tmpl w:val="3C8C3AFC"/>
    <w:lvl w:ilvl="0" w:tplc="4406F054">
      <w:start w:val="1"/>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6E841BC8">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28A49B78">
      <w:numFmt w:val="bullet"/>
      <w:lvlText w:val="•"/>
      <w:lvlJc w:val="left"/>
      <w:pPr>
        <w:ind w:left="2680" w:hanging="360"/>
      </w:pPr>
      <w:rPr>
        <w:lang w:val="en-US" w:eastAsia="en-US" w:bidi="ar-SA"/>
      </w:rPr>
    </w:lvl>
    <w:lvl w:ilvl="3" w:tplc="FAA2C93C">
      <w:numFmt w:val="bullet"/>
      <w:lvlText w:val="•"/>
      <w:lvlJc w:val="left"/>
      <w:pPr>
        <w:ind w:left="3560" w:hanging="360"/>
      </w:pPr>
      <w:rPr>
        <w:lang w:val="en-US" w:eastAsia="en-US" w:bidi="ar-SA"/>
      </w:rPr>
    </w:lvl>
    <w:lvl w:ilvl="4" w:tplc="7E1A4390">
      <w:numFmt w:val="bullet"/>
      <w:lvlText w:val="•"/>
      <w:lvlJc w:val="left"/>
      <w:pPr>
        <w:ind w:left="4440" w:hanging="360"/>
      </w:pPr>
      <w:rPr>
        <w:lang w:val="en-US" w:eastAsia="en-US" w:bidi="ar-SA"/>
      </w:rPr>
    </w:lvl>
    <w:lvl w:ilvl="5" w:tplc="4AF2A624">
      <w:numFmt w:val="bullet"/>
      <w:lvlText w:val="•"/>
      <w:lvlJc w:val="left"/>
      <w:pPr>
        <w:ind w:left="5320" w:hanging="360"/>
      </w:pPr>
      <w:rPr>
        <w:lang w:val="en-US" w:eastAsia="en-US" w:bidi="ar-SA"/>
      </w:rPr>
    </w:lvl>
    <w:lvl w:ilvl="6" w:tplc="4D3C52C2">
      <w:numFmt w:val="bullet"/>
      <w:lvlText w:val="•"/>
      <w:lvlJc w:val="left"/>
      <w:pPr>
        <w:ind w:left="6200" w:hanging="360"/>
      </w:pPr>
      <w:rPr>
        <w:lang w:val="en-US" w:eastAsia="en-US" w:bidi="ar-SA"/>
      </w:rPr>
    </w:lvl>
    <w:lvl w:ilvl="7" w:tplc="344488B0">
      <w:numFmt w:val="bullet"/>
      <w:lvlText w:val="•"/>
      <w:lvlJc w:val="left"/>
      <w:pPr>
        <w:ind w:left="7080" w:hanging="360"/>
      </w:pPr>
      <w:rPr>
        <w:lang w:val="en-US" w:eastAsia="en-US" w:bidi="ar-SA"/>
      </w:rPr>
    </w:lvl>
    <w:lvl w:ilvl="8" w:tplc="49222EB8">
      <w:numFmt w:val="bullet"/>
      <w:lvlText w:val="•"/>
      <w:lvlJc w:val="left"/>
      <w:pPr>
        <w:ind w:left="7960" w:hanging="360"/>
      </w:pPr>
      <w:rPr>
        <w:lang w:val="en-US" w:eastAsia="en-US" w:bidi="ar-SA"/>
      </w:rPr>
    </w:lvl>
  </w:abstractNum>
  <w:abstractNum w:abstractNumId="1" w15:restartNumberingAfterBreak="0">
    <w:nsid w:val="01BC43D1"/>
    <w:multiLevelType w:val="multilevel"/>
    <w:tmpl w:val="D2DE1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3B154F"/>
    <w:multiLevelType w:val="multilevel"/>
    <w:tmpl w:val="7FE88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0EF5968"/>
    <w:multiLevelType w:val="multilevel"/>
    <w:tmpl w:val="E766D1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5A536D8"/>
    <w:multiLevelType w:val="multilevel"/>
    <w:tmpl w:val="E766D1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0460534"/>
    <w:multiLevelType w:val="hybridMultilevel"/>
    <w:tmpl w:val="8E107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214425">
    <w:abstractNumId w:val="2"/>
  </w:num>
  <w:num w:numId="2" w16cid:durableId="709763485">
    <w:abstractNumId w:val="5"/>
  </w:num>
  <w:num w:numId="3" w16cid:durableId="518737364">
    <w:abstractNumId w:val="3"/>
  </w:num>
  <w:num w:numId="4" w16cid:durableId="9174480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064983607">
    <w:abstractNumId w:val="4"/>
  </w:num>
  <w:num w:numId="6" w16cid:durableId="934171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F3"/>
    <w:rsid w:val="00005E6A"/>
    <w:rsid w:val="00013EF4"/>
    <w:rsid w:val="00020B14"/>
    <w:rsid w:val="0003394D"/>
    <w:rsid w:val="00033E7F"/>
    <w:rsid w:val="000400A0"/>
    <w:rsid w:val="00047269"/>
    <w:rsid w:val="00056932"/>
    <w:rsid w:val="000601C7"/>
    <w:rsid w:val="000719EF"/>
    <w:rsid w:val="00077FA3"/>
    <w:rsid w:val="0008261D"/>
    <w:rsid w:val="00087166"/>
    <w:rsid w:val="0009301A"/>
    <w:rsid w:val="000A500B"/>
    <w:rsid w:val="000A586E"/>
    <w:rsid w:val="000A7450"/>
    <w:rsid w:val="000B0BCE"/>
    <w:rsid w:val="000C0C94"/>
    <w:rsid w:val="000C2CA4"/>
    <w:rsid w:val="000C3DA1"/>
    <w:rsid w:val="000D0078"/>
    <w:rsid w:val="000D3AD8"/>
    <w:rsid w:val="000E2279"/>
    <w:rsid w:val="000E4F61"/>
    <w:rsid w:val="000F3CD6"/>
    <w:rsid w:val="0010732D"/>
    <w:rsid w:val="00111087"/>
    <w:rsid w:val="00111D2A"/>
    <w:rsid w:val="001207A0"/>
    <w:rsid w:val="0012557E"/>
    <w:rsid w:val="001256B7"/>
    <w:rsid w:val="00126E1A"/>
    <w:rsid w:val="00130AE8"/>
    <w:rsid w:val="00131AA3"/>
    <w:rsid w:val="00133C6C"/>
    <w:rsid w:val="001353EE"/>
    <w:rsid w:val="001374BE"/>
    <w:rsid w:val="00137D93"/>
    <w:rsid w:val="00150F58"/>
    <w:rsid w:val="00152BFA"/>
    <w:rsid w:val="00160BF0"/>
    <w:rsid w:val="001676BB"/>
    <w:rsid w:val="001732F8"/>
    <w:rsid w:val="00175144"/>
    <w:rsid w:val="0017553A"/>
    <w:rsid w:val="001777CB"/>
    <w:rsid w:val="0018146D"/>
    <w:rsid w:val="001933C9"/>
    <w:rsid w:val="0019347E"/>
    <w:rsid w:val="0019595C"/>
    <w:rsid w:val="001A1750"/>
    <w:rsid w:val="001B5319"/>
    <w:rsid w:val="001B65C7"/>
    <w:rsid w:val="001B786B"/>
    <w:rsid w:val="001C0C0E"/>
    <w:rsid w:val="001C6D9D"/>
    <w:rsid w:val="001D23E5"/>
    <w:rsid w:val="001D4F15"/>
    <w:rsid w:val="001E1229"/>
    <w:rsid w:val="001E76D9"/>
    <w:rsid w:val="001F1535"/>
    <w:rsid w:val="002053B3"/>
    <w:rsid w:val="00207997"/>
    <w:rsid w:val="00214AD7"/>
    <w:rsid w:val="00220F13"/>
    <w:rsid w:val="00221552"/>
    <w:rsid w:val="00225D8E"/>
    <w:rsid w:val="002342B7"/>
    <w:rsid w:val="002344B6"/>
    <w:rsid w:val="00237EBC"/>
    <w:rsid w:val="00246D52"/>
    <w:rsid w:val="00255773"/>
    <w:rsid w:val="00261B7E"/>
    <w:rsid w:val="002627BF"/>
    <w:rsid w:val="002737D7"/>
    <w:rsid w:val="002739B3"/>
    <w:rsid w:val="0029407C"/>
    <w:rsid w:val="002950D9"/>
    <w:rsid w:val="002A1DEB"/>
    <w:rsid w:val="002B2D1D"/>
    <w:rsid w:val="002B3B1E"/>
    <w:rsid w:val="002D2FAD"/>
    <w:rsid w:val="002D4DE1"/>
    <w:rsid w:val="002D5429"/>
    <w:rsid w:val="002F0F42"/>
    <w:rsid w:val="00301DFF"/>
    <w:rsid w:val="00321D57"/>
    <w:rsid w:val="00324FC8"/>
    <w:rsid w:val="00327115"/>
    <w:rsid w:val="0033074F"/>
    <w:rsid w:val="003371C8"/>
    <w:rsid w:val="0034280F"/>
    <w:rsid w:val="00343084"/>
    <w:rsid w:val="003434C0"/>
    <w:rsid w:val="003549F5"/>
    <w:rsid w:val="00355C5A"/>
    <w:rsid w:val="0037265A"/>
    <w:rsid w:val="00376087"/>
    <w:rsid w:val="0037674F"/>
    <w:rsid w:val="00384752"/>
    <w:rsid w:val="00384D75"/>
    <w:rsid w:val="00392C77"/>
    <w:rsid w:val="003A52A6"/>
    <w:rsid w:val="003A7509"/>
    <w:rsid w:val="003C51BC"/>
    <w:rsid w:val="003D381E"/>
    <w:rsid w:val="003D59A4"/>
    <w:rsid w:val="003F6534"/>
    <w:rsid w:val="004009F0"/>
    <w:rsid w:val="004026CE"/>
    <w:rsid w:val="0040636A"/>
    <w:rsid w:val="004134DC"/>
    <w:rsid w:val="00413CAF"/>
    <w:rsid w:val="00421408"/>
    <w:rsid w:val="00427D20"/>
    <w:rsid w:val="00440906"/>
    <w:rsid w:val="004442DD"/>
    <w:rsid w:val="0045206D"/>
    <w:rsid w:val="004527D7"/>
    <w:rsid w:val="00454155"/>
    <w:rsid w:val="00455FF6"/>
    <w:rsid w:val="00473925"/>
    <w:rsid w:val="00476BCF"/>
    <w:rsid w:val="004775D1"/>
    <w:rsid w:val="004811C7"/>
    <w:rsid w:val="0049732B"/>
    <w:rsid w:val="004A473C"/>
    <w:rsid w:val="004B3793"/>
    <w:rsid w:val="004C1FB6"/>
    <w:rsid w:val="004C524C"/>
    <w:rsid w:val="004C6FA8"/>
    <w:rsid w:val="004D11B2"/>
    <w:rsid w:val="004D579C"/>
    <w:rsid w:val="004F1571"/>
    <w:rsid w:val="004F1E4A"/>
    <w:rsid w:val="00500386"/>
    <w:rsid w:val="005011BE"/>
    <w:rsid w:val="005070FB"/>
    <w:rsid w:val="00516B0F"/>
    <w:rsid w:val="005173FB"/>
    <w:rsid w:val="00521024"/>
    <w:rsid w:val="005212BA"/>
    <w:rsid w:val="00521990"/>
    <w:rsid w:val="00522E89"/>
    <w:rsid w:val="00527AB1"/>
    <w:rsid w:val="00533CA9"/>
    <w:rsid w:val="00534117"/>
    <w:rsid w:val="00536E4C"/>
    <w:rsid w:val="005432B2"/>
    <w:rsid w:val="0056429E"/>
    <w:rsid w:val="00571422"/>
    <w:rsid w:val="005A4C35"/>
    <w:rsid w:val="005A6451"/>
    <w:rsid w:val="005B0FE2"/>
    <w:rsid w:val="005B4DE1"/>
    <w:rsid w:val="005B63F3"/>
    <w:rsid w:val="005D0346"/>
    <w:rsid w:val="005D0AC5"/>
    <w:rsid w:val="005D5BAB"/>
    <w:rsid w:val="005E35B8"/>
    <w:rsid w:val="005F24F0"/>
    <w:rsid w:val="005F41DA"/>
    <w:rsid w:val="005F64A6"/>
    <w:rsid w:val="00620155"/>
    <w:rsid w:val="006209AF"/>
    <w:rsid w:val="0064233E"/>
    <w:rsid w:val="0064409B"/>
    <w:rsid w:val="00662118"/>
    <w:rsid w:val="00672C87"/>
    <w:rsid w:val="006931B7"/>
    <w:rsid w:val="006969B9"/>
    <w:rsid w:val="006A228F"/>
    <w:rsid w:val="006A3B66"/>
    <w:rsid w:val="006A5587"/>
    <w:rsid w:val="006B4448"/>
    <w:rsid w:val="006B654C"/>
    <w:rsid w:val="006C0933"/>
    <w:rsid w:val="006C1339"/>
    <w:rsid w:val="006D3FE8"/>
    <w:rsid w:val="006D4B38"/>
    <w:rsid w:val="006E62B8"/>
    <w:rsid w:val="006F0288"/>
    <w:rsid w:val="00712CC2"/>
    <w:rsid w:val="00721485"/>
    <w:rsid w:val="00731C2B"/>
    <w:rsid w:val="00732A62"/>
    <w:rsid w:val="00743373"/>
    <w:rsid w:val="00752C43"/>
    <w:rsid w:val="00760B8D"/>
    <w:rsid w:val="007810A2"/>
    <w:rsid w:val="00781999"/>
    <w:rsid w:val="007819AD"/>
    <w:rsid w:val="00783C1E"/>
    <w:rsid w:val="00796138"/>
    <w:rsid w:val="007A0ECE"/>
    <w:rsid w:val="007A2180"/>
    <w:rsid w:val="007A63CF"/>
    <w:rsid w:val="007B7A25"/>
    <w:rsid w:val="007C4EE5"/>
    <w:rsid w:val="007D252F"/>
    <w:rsid w:val="007D7C27"/>
    <w:rsid w:val="007E264B"/>
    <w:rsid w:val="007E4115"/>
    <w:rsid w:val="007F480A"/>
    <w:rsid w:val="008212BF"/>
    <w:rsid w:val="008218E1"/>
    <w:rsid w:val="00821DCC"/>
    <w:rsid w:val="00844EBA"/>
    <w:rsid w:val="00844F33"/>
    <w:rsid w:val="008568D0"/>
    <w:rsid w:val="00885A2E"/>
    <w:rsid w:val="00892668"/>
    <w:rsid w:val="008A4533"/>
    <w:rsid w:val="008A73F6"/>
    <w:rsid w:val="008A79C0"/>
    <w:rsid w:val="008B59B1"/>
    <w:rsid w:val="008E4845"/>
    <w:rsid w:val="008E5C26"/>
    <w:rsid w:val="008F204C"/>
    <w:rsid w:val="009025FA"/>
    <w:rsid w:val="00906CBD"/>
    <w:rsid w:val="00910B39"/>
    <w:rsid w:val="00913011"/>
    <w:rsid w:val="009143B6"/>
    <w:rsid w:val="009218C2"/>
    <w:rsid w:val="00921F90"/>
    <w:rsid w:val="00924FF0"/>
    <w:rsid w:val="009271FC"/>
    <w:rsid w:val="009341D2"/>
    <w:rsid w:val="009539B2"/>
    <w:rsid w:val="009572C9"/>
    <w:rsid w:val="0096537A"/>
    <w:rsid w:val="009674EC"/>
    <w:rsid w:val="00970991"/>
    <w:rsid w:val="009768BB"/>
    <w:rsid w:val="00982901"/>
    <w:rsid w:val="009858C4"/>
    <w:rsid w:val="009A68D4"/>
    <w:rsid w:val="009B13F1"/>
    <w:rsid w:val="009B1E5C"/>
    <w:rsid w:val="009C07A7"/>
    <w:rsid w:val="009C4E5F"/>
    <w:rsid w:val="009E4F84"/>
    <w:rsid w:val="009F6AB8"/>
    <w:rsid w:val="009F7769"/>
    <w:rsid w:val="00A01AD1"/>
    <w:rsid w:val="00A020A2"/>
    <w:rsid w:val="00A05573"/>
    <w:rsid w:val="00A0774F"/>
    <w:rsid w:val="00A130A4"/>
    <w:rsid w:val="00A179A6"/>
    <w:rsid w:val="00A204E3"/>
    <w:rsid w:val="00A21C50"/>
    <w:rsid w:val="00A305D8"/>
    <w:rsid w:val="00A33C10"/>
    <w:rsid w:val="00A40025"/>
    <w:rsid w:val="00A41DCD"/>
    <w:rsid w:val="00A45C15"/>
    <w:rsid w:val="00A47EF3"/>
    <w:rsid w:val="00A55801"/>
    <w:rsid w:val="00A7797A"/>
    <w:rsid w:val="00A806CB"/>
    <w:rsid w:val="00A81F8D"/>
    <w:rsid w:val="00A91D3C"/>
    <w:rsid w:val="00A931AC"/>
    <w:rsid w:val="00A93EDC"/>
    <w:rsid w:val="00A9667D"/>
    <w:rsid w:val="00A96C3D"/>
    <w:rsid w:val="00AB02F8"/>
    <w:rsid w:val="00AB27BC"/>
    <w:rsid w:val="00AB2C20"/>
    <w:rsid w:val="00AB4B45"/>
    <w:rsid w:val="00AB5F3B"/>
    <w:rsid w:val="00AB681B"/>
    <w:rsid w:val="00AC1626"/>
    <w:rsid w:val="00AC26E6"/>
    <w:rsid w:val="00AC3781"/>
    <w:rsid w:val="00AF2FFE"/>
    <w:rsid w:val="00AF438C"/>
    <w:rsid w:val="00AF44E7"/>
    <w:rsid w:val="00AF4AB7"/>
    <w:rsid w:val="00B04BBA"/>
    <w:rsid w:val="00B11420"/>
    <w:rsid w:val="00B3015A"/>
    <w:rsid w:val="00B33C74"/>
    <w:rsid w:val="00B37BB2"/>
    <w:rsid w:val="00B40E4C"/>
    <w:rsid w:val="00B45EEE"/>
    <w:rsid w:val="00B469AC"/>
    <w:rsid w:val="00B50C36"/>
    <w:rsid w:val="00B52CD8"/>
    <w:rsid w:val="00B54861"/>
    <w:rsid w:val="00B61053"/>
    <w:rsid w:val="00B61CFF"/>
    <w:rsid w:val="00B64B9F"/>
    <w:rsid w:val="00B70C9A"/>
    <w:rsid w:val="00B719CD"/>
    <w:rsid w:val="00BB0A29"/>
    <w:rsid w:val="00BB50C5"/>
    <w:rsid w:val="00BC4336"/>
    <w:rsid w:val="00BC640B"/>
    <w:rsid w:val="00BC682A"/>
    <w:rsid w:val="00BD3787"/>
    <w:rsid w:val="00BD64ED"/>
    <w:rsid w:val="00BE038A"/>
    <w:rsid w:val="00BF1353"/>
    <w:rsid w:val="00BF20CC"/>
    <w:rsid w:val="00BF6BE7"/>
    <w:rsid w:val="00BF7828"/>
    <w:rsid w:val="00BF78A7"/>
    <w:rsid w:val="00C02833"/>
    <w:rsid w:val="00C066B8"/>
    <w:rsid w:val="00C16A72"/>
    <w:rsid w:val="00C30475"/>
    <w:rsid w:val="00C438D5"/>
    <w:rsid w:val="00C52619"/>
    <w:rsid w:val="00C611F4"/>
    <w:rsid w:val="00C6778C"/>
    <w:rsid w:val="00C7156B"/>
    <w:rsid w:val="00C72010"/>
    <w:rsid w:val="00C74341"/>
    <w:rsid w:val="00C75D47"/>
    <w:rsid w:val="00C7647B"/>
    <w:rsid w:val="00C82CEF"/>
    <w:rsid w:val="00C838F4"/>
    <w:rsid w:val="00C946A8"/>
    <w:rsid w:val="00CA3ECE"/>
    <w:rsid w:val="00CC362B"/>
    <w:rsid w:val="00CD042D"/>
    <w:rsid w:val="00CD61D5"/>
    <w:rsid w:val="00CD6B9D"/>
    <w:rsid w:val="00CF0D23"/>
    <w:rsid w:val="00CF3267"/>
    <w:rsid w:val="00CF40A2"/>
    <w:rsid w:val="00D041E3"/>
    <w:rsid w:val="00D049D4"/>
    <w:rsid w:val="00D1491E"/>
    <w:rsid w:val="00D32A7D"/>
    <w:rsid w:val="00D400A7"/>
    <w:rsid w:val="00D40FAB"/>
    <w:rsid w:val="00D569F7"/>
    <w:rsid w:val="00D576C3"/>
    <w:rsid w:val="00D62A4F"/>
    <w:rsid w:val="00D64981"/>
    <w:rsid w:val="00D7101A"/>
    <w:rsid w:val="00D72AE6"/>
    <w:rsid w:val="00D768D6"/>
    <w:rsid w:val="00D835C2"/>
    <w:rsid w:val="00D91023"/>
    <w:rsid w:val="00D921CF"/>
    <w:rsid w:val="00D93460"/>
    <w:rsid w:val="00DA0AF6"/>
    <w:rsid w:val="00DA2A1C"/>
    <w:rsid w:val="00DA3AC4"/>
    <w:rsid w:val="00DB6C8C"/>
    <w:rsid w:val="00DC18C3"/>
    <w:rsid w:val="00DC2301"/>
    <w:rsid w:val="00DC5FC8"/>
    <w:rsid w:val="00DD448B"/>
    <w:rsid w:val="00DD58A4"/>
    <w:rsid w:val="00DD7C28"/>
    <w:rsid w:val="00E01309"/>
    <w:rsid w:val="00E04EFF"/>
    <w:rsid w:val="00E15A63"/>
    <w:rsid w:val="00E1620A"/>
    <w:rsid w:val="00E20B73"/>
    <w:rsid w:val="00E369B9"/>
    <w:rsid w:val="00E46DA8"/>
    <w:rsid w:val="00E507EF"/>
    <w:rsid w:val="00E60AA8"/>
    <w:rsid w:val="00E60FBD"/>
    <w:rsid w:val="00E75F97"/>
    <w:rsid w:val="00E76ED4"/>
    <w:rsid w:val="00E83FA7"/>
    <w:rsid w:val="00E97F40"/>
    <w:rsid w:val="00EA104F"/>
    <w:rsid w:val="00EA3267"/>
    <w:rsid w:val="00EB0EEB"/>
    <w:rsid w:val="00EB1B88"/>
    <w:rsid w:val="00EB2DC8"/>
    <w:rsid w:val="00EB725D"/>
    <w:rsid w:val="00EC35EF"/>
    <w:rsid w:val="00EC691E"/>
    <w:rsid w:val="00ED59A9"/>
    <w:rsid w:val="00ED68D6"/>
    <w:rsid w:val="00ED7A85"/>
    <w:rsid w:val="00EE738E"/>
    <w:rsid w:val="00EE7685"/>
    <w:rsid w:val="00EF468A"/>
    <w:rsid w:val="00EF4AB9"/>
    <w:rsid w:val="00EF5A10"/>
    <w:rsid w:val="00EF7322"/>
    <w:rsid w:val="00EF774E"/>
    <w:rsid w:val="00F00985"/>
    <w:rsid w:val="00F06F52"/>
    <w:rsid w:val="00F109E6"/>
    <w:rsid w:val="00F13C56"/>
    <w:rsid w:val="00F23D01"/>
    <w:rsid w:val="00F34B72"/>
    <w:rsid w:val="00F62625"/>
    <w:rsid w:val="00F76DD1"/>
    <w:rsid w:val="00F80E4B"/>
    <w:rsid w:val="00F85996"/>
    <w:rsid w:val="00F91ADB"/>
    <w:rsid w:val="00FA3EAD"/>
    <w:rsid w:val="00FA491F"/>
    <w:rsid w:val="00FA6350"/>
    <w:rsid w:val="00FA7D94"/>
    <w:rsid w:val="00FB0ED8"/>
    <w:rsid w:val="00FB7B0A"/>
    <w:rsid w:val="00FC7A97"/>
    <w:rsid w:val="00FD0DD3"/>
    <w:rsid w:val="00FD2F08"/>
    <w:rsid w:val="00FE0456"/>
    <w:rsid w:val="00FF0398"/>
    <w:rsid w:val="01E77FCE"/>
    <w:rsid w:val="023D9D57"/>
    <w:rsid w:val="03BAAD86"/>
    <w:rsid w:val="04931350"/>
    <w:rsid w:val="04CA33F2"/>
    <w:rsid w:val="06BC839C"/>
    <w:rsid w:val="07752BA1"/>
    <w:rsid w:val="0898174D"/>
    <w:rsid w:val="09ACAE51"/>
    <w:rsid w:val="0A800C5A"/>
    <w:rsid w:val="0D017E3D"/>
    <w:rsid w:val="0E7BF3AA"/>
    <w:rsid w:val="0ECB4CC5"/>
    <w:rsid w:val="0FCE022A"/>
    <w:rsid w:val="10D85AC6"/>
    <w:rsid w:val="11665B2B"/>
    <w:rsid w:val="12F87BCD"/>
    <w:rsid w:val="1483E872"/>
    <w:rsid w:val="14A26F11"/>
    <w:rsid w:val="157D5154"/>
    <w:rsid w:val="16030CA8"/>
    <w:rsid w:val="1674B1B4"/>
    <w:rsid w:val="16D610FB"/>
    <w:rsid w:val="182CDE18"/>
    <w:rsid w:val="19A95A5A"/>
    <w:rsid w:val="1A84C0BB"/>
    <w:rsid w:val="1ABBA280"/>
    <w:rsid w:val="1AE35E74"/>
    <w:rsid w:val="1B6C7933"/>
    <w:rsid w:val="1C2EE983"/>
    <w:rsid w:val="1F7DE288"/>
    <w:rsid w:val="1FDACFAB"/>
    <w:rsid w:val="21006090"/>
    <w:rsid w:val="21ABC4D5"/>
    <w:rsid w:val="21F3FFAA"/>
    <w:rsid w:val="2706433C"/>
    <w:rsid w:val="28A1D8DC"/>
    <w:rsid w:val="28AF7116"/>
    <w:rsid w:val="28EAB42F"/>
    <w:rsid w:val="291B4C6E"/>
    <w:rsid w:val="2936BBFA"/>
    <w:rsid w:val="297CAB31"/>
    <w:rsid w:val="29EC76BA"/>
    <w:rsid w:val="2A20F23A"/>
    <w:rsid w:val="2A5F014B"/>
    <w:rsid w:val="2A96EA1A"/>
    <w:rsid w:val="2B9FD95D"/>
    <w:rsid w:val="2CDE25C5"/>
    <w:rsid w:val="2D39AA27"/>
    <w:rsid w:val="2E72B74C"/>
    <w:rsid w:val="2E7B7B3E"/>
    <w:rsid w:val="2EC79707"/>
    <w:rsid w:val="2FC3757C"/>
    <w:rsid w:val="2FC88CF9"/>
    <w:rsid w:val="345BC8CC"/>
    <w:rsid w:val="35A19069"/>
    <w:rsid w:val="3872C1BA"/>
    <w:rsid w:val="38B58DD4"/>
    <w:rsid w:val="39014A97"/>
    <w:rsid w:val="395A0DDD"/>
    <w:rsid w:val="3B56067B"/>
    <w:rsid w:val="3D713731"/>
    <w:rsid w:val="3EEF649A"/>
    <w:rsid w:val="45F252F9"/>
    <w:rsid w:val="4C143D79"/>
    <w:rsid w:val="4C1E04FE"/>
    <w:rsid w:val="4D17DE41"/>
    <w:rsid w:val="4E2CC852"/>
    <w:rsid w:val="50F394AA"/>
    <w:rsid w:val="52760C07"/>
    <w:rsid w:val="537B8377"/>
    <w:rsid w:val="54F93F9A"/>
    <w:rsid w:val="56D704F8"/>
    <w:rsid w:val="57A660B0"/>
    <w:rsid w:val="58159EB1"/>
    <w:rsid w:val="5B9EAC7D"/>
    <w:rsid w:val="5C45EE6F"/>
    <w:rsid w:val="5C6DEFB3"/>
    <w:rsid w:val="5D8E7B62"/>
    <w:rsid w:val="5E04A49F"/>
    <w:rsid w:val="5F00DAF3"/>
    <w:rsid w:val="5F9D2D07"/>
    <w:rsid w:val="601301D1"/>
    <w:rsid w:val="6104608F"/>
    <w:rsid w:val="63E43B83"/>
    <w:rsid w:val="643F8E95"/>
    <w:rsid w:val="65231DD3"/>
    <w:rsid w:val="65B358BF"/>
    <w:rsid w:val="6608A136"/>
    <w:rsid w:val="661E0BCD"/>
    <w:rsid w:val="695C563B"/>
    <w:rsid w:val="69D0ECE2"/>
    <w:rsid w:val="6C51568E"/>
    <w:rsid w:val="6CA27BC3"/>
    <w:rsid w:val="6E143981"/>
    <w:rsid w:val="6E1EB57C"/>
    <w:rsid w:val="6EE7F03B"/>
    <w:rsid w:val="6EEFC27F"/>
    <w:rsid w:val="6F8C16C2"/>
    <w:rsid w:val="71AE54FF"/>
    <w:rsid w:val="71CB98C6"/>
    <w:rsid w:val="7399534E"/>
    <w:rsid w:val="742D326F"/>
    <w:rsid w:val="75827FB0"/>
    <w:rsid w:val="75EC11CC"/>
    <w:rsid w:val="76CA2DB7"/>
    <w:rsid w:val="7B68234A"/>
    <w:rsid w:val="7D2BE02D"/>
    <w:rsid w:val="7E08EAA4"/>
    <w:rsid w:val="7E4053BB"/>
    <w:rsid w:val="7E6D6E8D"/>
    <w:rsid w:val="7EE34071"/>
    <w:rsid w:val="7F6EC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6202"/>
  <w15:chartTrackingRefBased/>
  <w15:docId w15:val="{888AC573-F8B6-4317-B46F-0084CDF7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F3"/>
    <w:pPr>
      <w:spacing w:after="220" w:line="264" w:lineRule="auto"/>
    </w:pPr>
    <w:rPr>
      <w:rFonts w:ascii="Orgon Slab" w:eastAsiaTheme="minorEastAsia" w:hAnsi="Orgon Slab" w:cs="Orgon Slab"/>
      <w:color w:val="0E2841" w:themeColor="text2"/>
      <w:kern w:val="0"/>
      <w:lang w:eastAsia="ja-JP"/>
      <w14:ligatures w14:val="none"/>
    </w:rPr>
  </w:style>
  <w:style w:type="paragraph" w:styleId="Heading1">
    <w:name w:val="heading 1"/>
    <w:basedOn w:val="Normal"/>
    <w:next w:val="Normal"/>
    <w:link w:val="Heading1Char"/>
    <w:uiPriority w:val="9"/>
    <w:qFormat/>
    <w:rsid w:val="005B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3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3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63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63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63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63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63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3F3"/>
    <w:rPr>
      <w:rFonts w:eastAsiaTheme="majorEastAsia" w:cstheme="majorBidi"/>
      <w:color w:val="272727" w:themeColor="text1" w:themeTint="D8"/>
    </w:rPr>
  </w:style>
  <w:style w:type="paragraph" w:styleId="Title">
    <w:name w:val="Title"/>
    <w:basedOn w:val="Normal"/>
    <w:next w:val="Normal"/>
    <w:link w:val="TitleChar"/>
    <w:uiPriority w:val="10"/>
    <w:qFormat/>
    <w:rsid w:val="005B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3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3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3F3"/>
    <w:rPr>
      <w:rFonts w:ascii="Times New Roman" w:hAnsi="Times New Roman"/>
      <w:i/>
      <w:iCs/>
      <w:color w:val="404040" w:themeColor="text1" w:themeTint="BF"/>
    </w:rPr>
  </w:style>
  <w:style w:type="paragraph" w:styleId="ListParagraph">
    <w:name w:val="List Paragraph"/>
    <w:basedOn w:val="Normal"/>
    <w:uiPriority w:val="34"/>
    <w:qFormat/>
    <w:rsid w:val="005B63F3"/>
    <w:pPr>
      <w:ind w:left="720"/>
      <w:contextualSpacing/>
    </w:pPr>
  </w:style>
  <w:style w:type="character" w:styleId="IntenseEmphasis">
    <w:name w:val="Intense Emphasis"/>
    <w:basedOn w:val="DefaultParagraphFont"/>
    <w:uiPriority w:val="21"/>
    <w:qFormat/>
    <w:rsid w:val="005B63F3"/>
    <w:rPr>
      <w:i/>
      <w:iCs/>
      <w:color w:val="0F4761" w:themeColor="accent1" w:themeShade="BF"/>
    </w:rPr>
  </w:style>
  <w:style w:type="paragraph" w:styleId="IntenseQuote">
    <w:name w:val="Intense Quote"/>
    <w:basedOn w:val="Normal"/>
    <w:next w:val="Normal"/>
    <w:link w:val="IntenseQuoteChar"/>
    <w:uiPriority w:val="30"/>
    <w:qFormat/>
    <w:rsid w:val="005B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3F3"/>
    <w:rPr>
      <w:rFonts w:ascii="Times New Roman" w:hAnsi="Times New Roman"/>
      <w:i/>
      <w:iCs/>
      <w:color w:val="0F4761" w:themeColor="accent1" w:themeShade="BF"/>
    </w:rPr>
  </w:style>
  <w:style w:type="character" w:styleId="IntenseReference">
    <w:name w:val="Intense Reference"/>
    <w:basedOn w:val="DefaultParagraphFont"/>
    <w:uiPriority w:val="32"/>
    <w:qFormat/>
    <w:rsid w:val="005B63F3"/>
    <w:rPr>
      <w:b/>
      <w:bCs/>
      <w:smallCaps/>
      <w:color w:val="0F4761" w:themeColor="accent1" w:themeShade="BF"/>
      <w:spacing w:val="5"/>
    </w:rPr>
  </w:style>
  <w:style w:type="paragraph" w:styleId="Header">
    <w:name w:val="header"/>
    <w:basedOn w:val="Normal"/>
    <w:link w:val="HeaderChar"/>
    <w:uiPriority w:val="99"/>
    <w:unhideWhenUsed/>
    <w:rsid w:val="005B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3F3"/>
    <w:rPr>
      <w:rFonts w:ascii="Orgon Slab" w:eastAsiaTheme="minorEastAsia" w:hAnsi="Orgon Slab" w:cs="Orgon Slab"/>
      <w:color w:val="0E2841" w:themeColor="text2"/>
      <w:kern w:val="0"/>
      <w:lang w:eastAsia="ja-JP"/>
      <w14:ligatures w14:val="none"/>
    </w:rPr>
  </w:style>
  <w:style w:type="paragraph" w:styleId="Footer">
    <w:name w:val="footer"/>
    <w:basedOn w:val="Normal"/>
    <w:link w:val="FooterChar"/>
    <w:uiPriority w:val="99"/>
    <w:unhideWhenUsed/>
    <w:rsid w:val="005B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3F3"/>
    <w:rPr>
      <w:rFonts w:ascii="Orgon Slab" w:eastAsiaTheme="minorEastAsia" w:hAnsi="Orgon Slab" w:cs="Orgon Slab"/>
      <w:color w:val="0E2841" w:themeColor="text2"/>
      <w:kern w:val="0"/>
      <w:lang w:eastAsia="ja-JP"/>
      <w14:ligatures w14:val="none"/>
    </w:rPr>
  </w:style>
  <w:style w:type="table" w:styleId="TableGrid">
    <w:name w:val="Table Grid"/>
    <w:basedOn w:val="TableNormal"/>
    <w:uiPriority w:val="39"/>
    <w:rsid w:val="005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2F8"/>
    <w:rPr>
      <w:color w:val="467886" w:themeColor="hyperlink"/>
      <w:u w:val="single"/>
    </w:rPr>
  </w:style>
  <w:style w:type="character" w:styleId="UnresolvedMention">
    <w:name w:val="Unresolved Mention"/>
    <w:basedOn w:val="DefaultParagraphFont"/>
    <w:uiPriority w:val="99"/>
    <w:semiHidden/>
    <w:unhideWhenUsed/>
    <w:rsid w:val="001732F8"/>
    <w:rPr>
      <w:color w:val="605E5C"/>
      <w:shd w:val="clear" w:color="auto" w:fill="E1DFDD"/>
    </w:rPr>
  </w:style>
  <w:style w:type="character" w:styleId="FollowedHyperlink">
    <w:name w:val="FollowedHyperlink"/>
    <w:basedOn w:val="DefaultParagraphFont"/>
    <w:uiPriority w:val="99"/>
    <w:semiHidden/>
    <w:unhideWhenUsed/>
    <w:rsid w:val="003760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inyurl.com/March-FS-Mee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317DD5B2FFB4E8A9C46E06B492B81" ma:contentTypeVersion="12" ma:contentTypeDescription="Create a new document." ma:contentTypeScope="" ma:versionID="a71fd1219482a9b34d14314b50c9a67b">
  <xsd:schema xmlns:xsd="http://www.w3.org/2001/XMLSchema" xmlns:xs="http://www.w3.org/2001/XMLSchema" xmlns:p="http://schemas.microsoft.com/office/2006/metadata/properties" xmlns:ns2="14f8fd6e-abf1-4ee7-bfe4-a629b6b25e33" xmlns:ns3="80f7cbb1-0833-4e89-aff9-818de223006a" targetNamespace="http://schemas.microsoft.com/office/2006/metadata/properties" ma:root="true" ma:fieldsID="d512c767a0207dc0d09896defb27b391" ns2:_="" ns3:_="">
    <xsd:import namespace="14f8fd6e-abf1-4ee7-bfe4-a629b6b25e33"/>
    <xsd:import namespace="80f7cbb1-0833-4e89-aff9-818de2230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8fd6e-abf1-4ee7-bfe4-a629b6b25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f7cbb1-0833-4e89-aff9-818de22300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92c019-70dc-486c-85ec-93d0dc7fa716}" ma:internalName="TaxCatchAll" ma:showField="CatchAllData" ma:web="80f7cbb1-0833-4e89-aff9-818de2230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8fd6e-abf1-4ee7-bfe4-a629b6b25e33">
      <Terms xmlns="http://schemas.microsoft.com/office/infopath/2007/PartnerControls"/>
    </lcf76f155ced4ddcb4097134ff3c332f>
    <TaxCatchAll xmlns="80f7cbb1-0833-4e89-aff9-818de223006a" xsi:nil="true"/>
  </documentManagement>
</p:properties>
</file>

<file path=customXml/itemProps1.xml><?xml version="1.0" encoding="utf-8"?>
<ds:datastoreItem xmlns:ds="http://schemas.openxmlformats.org/officeDocument/2006/customXml" ds:itemID="{D6B354BE-9E82-4F2E-A23C-BD6C0229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8fd6e-abf1-4ee7-bfe4-a629b6b25e33"/>
    <ds:schemaRef ds:uri="80f7cbb1-0833-4e89-aff9-818de2230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B717B-BFD6-4A42-8A52-F05EB31149DA}">
  <ds:schemaRefs>
    <ds:schemaRef ds:uri="http://schemas.microsoft.com/sharepoint/v3/contenttype/forms"/>
  </ds:schemaRefs>
</ds:datastoreItem>
</file>

<file path=customXml/itemProps3.xml><?xml version="1.0" encoding="utf-8"?>
<ds:datastoreItem xmlns:ds="http://schemas.openxmlformats.org/officeDocument/2006/customXml" ds:itemID="{F5BB8C8D-61F9-48A0-9FEF-B682E4EFBE0C}">
  <ds:schemaRefs>
    <ds:schemaRef ds:uri="http://schemas.microsoft.com/office/2006/metadata/properties"/>
    <ds:schemaRef ds:uri="http://schemas.microsoft.com/office/infopath/2007/PartnerControls"/>
    <ds:schemaRef ds:uri="14f8fd6e-abf1-4ee7-bfe4-a629b6b25e33"/>
    <ds:schemaRef ds:uri="80f7cbb1-0833-4e89-aff9-818de223006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568</Words>
  <Characters>3101</Characters>
  <Application>Microsoft Office Word</Application>
  <DocSecurity>0</DocSecurity>
  <Lines>90</Lines>
  <Paragraphs>50</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Runnion, Paul</dc:creator>
  <cp:keywords/>
  <dc:description/>
  <cp:lastModifiedBy>Runnion, Paul</cp:lastModifiedBy>
  <cp:revision>59</cp:revision>
  <cp:lastPrinted>2025-06-19T19:38:00Z</cp:lastPrinted>
  <dcterms:created xsi:type="dcterms:W3CDTF">2026-02-10T20:05:00Z</dcterms:created>
  <dcterms:modified xsi:type="dcterms:W3CDTF">2026-03-19T17:31:00Z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0x010100A5A317DD5B2FFB4E8A9C46E06B492B81</vt:lpwstr>
  </property>
  <property fmtid="{D5CDD505-2E9C-101B-9397-08002B2CF9AE}" pid="3" name="MediaServiceImageTags">
    <vt:lpwstr/>
  </property>
</Properties>
</file>